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09969417"/>
        <w:docPartObj>
          <w:docPartGallery w:val="Cover Pages"/>
          <w:docPartUnique/>
        </w:docPartObj>
      </w:sdtPr>
      <w:sdtContent>
        <w:p w:rsidR="003A2744" w:rsidRDefault="003A2744" w:rsidP="002F300D">
          <w:r>
            <w:rPr>
              <w:noProof/>
            </w:rPr>
            <mc:AlternateContent>
              <mc:Choice Requires="wpg">
                <w:drawing>
                  <wp:anchor distT="0" distB="0" distL="114300" distR="114300" simplePos="0" relativeHeight="251660288" behindDoc="0" locked="0" layoutInCell="1" allowOverlap="1" wp14:anchorId="6C449F90" wp14:editId="1FAA376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27FB3825" id="Group 149" o:spid="_x0000_s1026" style="position:absolute;margin-left:0;margin-top:0;width:8in;height:95.7pt;z-index:2516602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5b9bd5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601B2308" wp14:editId="0C1BDCDA">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76A" w:rsidRDefault="0036376A">
                                <w:pPr>
                                  <w:pStyle w:val="NoSpacing"/>
                                  <w:jc w:val="right"/>
                                  <w:rPr>
                                    <w:color w:val="5B9BD5" w:themeColor="accent1"/>
                                    <w:sz w:val="28"/>
                                    <w:szCs w:val="28"/>
                                  </w:rPr>
                                </w:pPr>
                                <w:r>
                                  <w:rPr>
                                    <w:color w:val="5B9BD5" w:themeColor="accent1"/>
                                    <w:sz w:val="28"/>
                                    <w:szCs w:val="28"/>
                                  </w:rPr>
                                  <w:t>Simon Foucher</w:t>
                                </w:r>
                              </w:p>
                              <w:p w:rsidR="0036376A" w:rsidRDefault="0036376A">
                                <w:pPr>
                                  <w:pStyle w:val="NoSpacing"/>
                                  <w:jc w:val="right"/>
                                  <w:rPr>
                                    <w:color w:val="5B9BD5" w:themeColor="accent1"/>
                                    <w:sz w:val="28"/>
                                    <w:szCs w:val="28"/>
                                  </w:rPr>
                                </w:pPr>
                                <w:r>
                                  <w:rPr>
                                    <w:color w:val="5B9BD5" w:themeColor="accent1"/>
                                    <w:sz w:val="28"/>
                                    <w:szCs w:val="28"/>
                                  </w:rPr>
                                  <w:t>710 7722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36376A" w:rsidRDefault="0036376A">
                          <w:pPr>
                            <w:pStyle w:val="NoSpacing"/>
                            <w:jc w:val="right"/>
                            <w:rPr>
                              <w:color w:val="5B9BD5" w:themeColor="accent1"/>
                              <w:sz w:val="28"/>
                              <w:szCs w:val="28"/>
                            </w:rPr>
                          </w:pPr>
                          <w:r>
                            <w:rPr>
                              <w:color w:val="5B9BD5" w:themeColor="accent1"/>
                              <w:sz w:val="28"/>
                              <w:szCs w:val="28"/>
                            </w:rPr>
                            <w:t>Simon Foucher</w:t>
                          </w:r>
                        </w:p>
                        <w:p w:rsidR="0036376A" w:rsidRDefault="0036376A">
                          <w:pPr>
                            <w:pStyle w:val="NoSpacing"/>
                            <w:jc w:val="right"/>
                            <w:rPr>
                              <w:color w:val="5B9BD5" w:themeColor="accent1"/>
                              <w:sz w:val="28"/>
                              <w:szCs w:val="28"/>
                            </w:rPr>
                          </w:pPr>
                          <w:r>
                            <w:rPr>
                              <w:color w:val="5B9BD5" w:themeColor="accent1"/>
                              <w:sz w:val="28"/>
                              <w:szCs w:val="28"/>
                            </w:rPr>
                            <w:t>710 7722</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23F43CBD" wp14:editId="6BCAD235">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76A" w:rsidRDefault="0036376A" w:rsidP="002F300D">
                                <w:pPr>
                                  <w:pStyle w:val="Title"/>
                                </w:pPr>
                                <w:r>
                                  <w:t xml:space="preserve">IMMUNOVACCINE (IMV): </w:t>
                                </w:r>
                              </w:p>
                              <w:p w:rsidR="0036376A" w:rsidRPr="00855A61" w:rsidRDefault="0036376A" w:rsidP="002F300D">
                                <w:pPr>
                                  <w:pStyle w:val="Title"/>
                                </w:pPr>
                                <w:r>
                                  <w:t>Preparing to cross the “valley of death”</w:t>
                                </w:r>
                              </w:p>
                              <w:p w:rsidR="0036376A" w:rsidRPr="001C4DB6" w:rsidRDefault="0036376A" w:rsidP="002F300D">
                                <w:pPr>
                                  <w:pStyle w:val="Title"/>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Pr="001C4DB6">
                                      <w:rPr>
                                        <w:rStyle w:val="Emphasis"/>
                                        <w:sz w:val="44"/>
                                      </w:rPr>
                                      <w:t>MBA 625 – Strategy in Action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36376A" w:rsidRDefault="0036376A" w:rsidP="002F300D">
                          <w:pPr>
                            <w:pStyle w:val="Title"/>
                          </w:pPr>
                          <w:r>
                            <w:t xml:space="preserve">IMMUNOVACCINE (IMV): </w:t>
                          </w:r>
                        </w:p>
                        <w:p w:rsidR="0036376A" w:rsidRPr="00855A61" w:rsidRDefault="0036376A" w:rsidP="002F300D">
                          <w:pPr>
                            <w:pStyle w:val="Title"/>
                          </w:pPr>
                          <w:r>
                            <w:t>Preparing to cross the “valley of death”</w:t>
                          </w:r>
                        </w:p>
                        <w:p w:rsidR="0036376A" w:rsidRPr="001C4DB6" w:rsidRDefault="0036376A" w:rsidP="002F300D">
                          <w:pPr>
                            <w:pStyle w:val="Title"/>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Pr="001C4DB6">
                                <w:rPr>
                                  <w:rStyle w:val="Emphasis"/>
                                  <w:sz w:val="44"/>
                                </w:rPr>
                                <w:t>MBA 625 – Strategy in Action</w:t>
                              </w:r>
                            </w:sdtContent>
                          </w:sdt>
                        </w:p>
                      </w:txbxContent>
                    </v:textbox>
                    <w10:wrap type="square" anchorx="page" anchory="page"/>
                  </v:shape>
                </w:pict>
              </mc:Fallback>
            </mc:AlternateContent>
          </w:r>
        </w:p>
        <w:p w:rsidR="003A2744" w:rsidRDefault="003A2744" w:rsidP="002F300D">
          <w:r>
            <w:br w:type="page"/>
          </w:r>
        </w:p>
      </w:sdtContent>
    </w:sdt>
    <w:sdt>
      <w:sdtPr>
        <w:rPr>
          <w:rFonts w:asciiTheme="minorHAnsi" w:eastAsiaTheme="minorEastAsia" w:hAnsiTheme="minorHAnsi" w:cstheme="minorBidi"/>
          <w:caps w:val="0"/>
          <w:color w:val="auto"/>
          <w:sz w:val="22"/>
          <w:szCs w:val="22"/>
        </w:rPr>
        <w:id w:val="-1341848814"/>
        <w:docPartObj>
          <w:docPartGallery w:val="Table of Contents"/>
          <w:docPartUnique/>
        </w:docPartObj>
      </w:sdtPr>
      <w:sdtEndPr>
        <w:rPr>
          <w:b/>
          <w:bCs/>
          <w:noProof/>
        </w:rPr>
      </w:sdtEndPr>
      <w:sdtContent>
        <w:p w:rsidR="007F611E" w:rsidRDefault="007F611E" w:rsidP="002F300D">
          <w:pPr>
            <w:pStyle w:val="TOCHeading"/>
          </w:pPr>
          <w:r>
            <w:t>Contents</w:t>
          </w:r>
        </w:p>
        <w:p w:rsidR="0036376A" w:rsidRDefault="007F611E">
          <w:pPr>
            <w:pStyle w:val="TOC1"/>
            <w:tabs>
              <w:tab w:val="right" w:leader="dot" w:pos="9350"/>
            </w:tabs>
            <w:rPr>
              <w:noProof/>
            </w:rPr>
          </w:pPr>
          <w:r>
            <w:fldChar w:fldCharType="begin"/>
          </w:r>
          <w:r>
            <w:instrText xml:space="preserve"> TOC \o "1-3" \h \z \u </w:instrText>
          </w:r>
          <w:r>
            <w:fldChar w:fldCharType="separate"/>
          </w:r>
          <w:hyperlink w:anchor="_Toc449009007" w:history="1">
            <w:r w:rsidR="0036376A" w:rsidRPr="004F72A1">
              <w:rPr>
                <w:rStyle w:val="Hyperlink"/>
                <w:noProof/>
              </w:rPr>
              <w:t>Synopsis</w:t>
            </w:r>
            <w:r w:rsidR="0036376A">
              <w:rPr>
                <w:noProof/>
                <w:webHidden/>
              </w:rPr>
              <w:tab/>
            </w:r>
            <w:r w:rsidR="0036376A">
              <w:rPr>
                <w:noProof/>
                <w:webHidden/>
              </w:rPr>
              <w:fldChar w:fldCharType="begin"/>
            </w:r>
            <w:r w:rsidR="0036376A">
              <w:rPr>
                <w:noProof/>
                <w:webHidden/>
              </w:rPr>
              <w:instrText xml:space="preserve"> PAGEREF _Toc449009007 \h </w:instrText>
            </w:r>
            <w:r w:rsidR="0036376A">
              <w:rPr>
                <w:noProof/>
                <w:webHidden/>
              </w:rPr>
            </w:r>
            <w:r w:rsidR="0036376A">
              <w:rPr>
                <w:noProof/>
                <w:webHidden/>
              </w:rPr>
              <w:fldChar w:fldCharType="separate"/>
            </w:r>
            <w:r w:rsidR="0036376A">
              <w:rPr>
                <w:noProof/>
                <w:webHidden/>
              </w:rPr>
              <w:t>2</w:t>
            </w:r>
            <w:r w:rsidR="0036376A">
              <w:rPr>
                <w:noProof/>
                <w:webHidden/>
              </w:rPr>
              <w:fldChar w:fldCharType="end"/>
            </w:r>
          </w:hyperlink>
        </w:p>
        <w:p w:rsidR="0036376A" w:rsidRDefault="0036376A">
          <w:pPr>
            <w:pStyle w:val="TOC1"/>
            <w:tabs>
              <w:tab w:val="right" w:leader="dot" w:pos="9350"/>
            </w:tabs>
            <w:rPr>
              <w:noProof/>
            </w:rPr>
          </w:pPr>
          <w:hyperlink w:anchor="_Toc449009008" w:history="1">
            <w:r w:rsidRPr="004F72A1">
              <w:rPr>
                <w:rStyle w:val="Hyperlink"/>
                <w:noProof/>
              </w:rPr>
              <w:t>Analysis</w:t>
            </w:r>
            <w:r>
              <w:rPr>
                <w:noProof/>
                <w:webHidden/>
              </w:rPr>
              <w:tab/>
            </w:r>
            <w:r>
              <w:rPr>
                <w:noProof/>
                <w:webHidden/>
              </w:rPr>
              <w:fldChar w:fldCharType="begin"/>
            </w:r>
            <w:r>
              <w:rPr>
                <w:noProof/>
                <w:webHidden/>
              </w:rPr>
              <w:instrText xml:space="preserve"> PAGEREF _Toc449009008 \h </w:instrText>
            </w:r>
            <w:r>
              <w:rPr>
                <w:noProof/>
                <w:webHidden/>
              </w:rPr>
            </w:r>
            <w:r>
              <w:rPr>
                <w:noProof/>
                <w:webHidden/>
              </w:rPr>
              <w:fldChar w:fldCharType="separate"/>
            </w:r>
            <w:r>
              <w:rPr>
                <w:noProof/>
                <w:webHidden/>
              </w:rPr>
              <w:t>2</w:t>
            </w:r>
            <w:r>
              <w:rPr>
                <w:noProof/>
                <w:webHidden/>
              </w:rPr>
              <w:fldChar w:fldCharType="end"/>
            </w:r>
          </w:hyperlink>
        </w:p>
        <w:p w:rsidR="0036376A" w:rsidRDefault="0036376A">
          <w:pPr>
            <w:pStyle w:val="TOC2"/>
            <w:tabs>
              <w:tab w:val="right" w:leader="dot" w:pos="9350"/>
            </w:tabs>
            <w:rPr>
              <w:noProof/>
            </w:rPr>
          </w:pPr>
          <w:hyperlink w:anchor="_Toc449009009" w:history="1">
            <w:r w:rsidRPr="004F72A1">
              <w:rPr>
                <w:rStyle w:val="Hyperlink"/>
                <w:noProof/>
              </w:rPr>
              <w:t>External Analysis</w:t>
            </w:r>
            <w:r>
              <w:rPr>
                <w:noProof/>
                <w:webHidden/>
              </w:rPr>
              <w:tab/>
            </w:r>
            <w:r>
              <w:rPr>
                <w:noProof/>
                <w:webHidden/>
              </w:rPr>
              <w:fldChar w:fldCharType="begin"/>
            </w:r>
            <w:r>
              <w:rPr>
                <w:noProof/>
                <w:webHidden/>
              </w:rPr>
              <w:instrText xml:space="preserve"> PAGEREF _Toc449009009 \h </w:instrText>
            </w:r>
            <w:r>
              <w:rPr>
                <w:noProof/>
                <w:webHidden/>
              </w:rPr>
            </w:r>
            <w:r>
              <w:rPr>
                <w:noProof/>
                <w:webHidden/>
              </w:rPr>
              <w:fldChar w:fldCharType="separate"/>
            </w:r>
            <w:r>
              <w:rPr>
                <w:noProof/>
                <w:webHidden/>
              </w:rPr>
              <w:t>2</w:t>
            </w:r>
            <w:r>
              <w:rPr>
                <w:noProof/>
                <w:webHidden/>
              </w:rPr>
              <w:fldChar w:fldCharType="end"/>
            </w:r>
          </w:hyperlink>
        </w:p>
        <w:p w:rsidR="0036376A" w:rsidRDefault="0036376A">
          <w:pPr>
            <w:pStyle w:val="TOC3"/>
            <w:tabs>
              <w:tab w:val="right" w:leader="dot" w:pos="9350"/>
            </w:tabs>
            <w:rPr>
              <w:noProof/>
            </w:rPr>
          </w:pPr>
          <w:hyperlink w:anchor="_Toc449009010" w:history="1">
            <w:r w:rsidRPr="004F72A1">
              <w:rPr>
                <w:rStyle w:val="Hyperlink"/>
                <w:noProof/>
              </w:rPr>
              <w:t>Big Pharma Industry</w:t>
            </w:r>
            <w:r>
              <w:rPr>
                <w:noProof/>
                <w:webHidden/>
              </w:rPr>
              <w:tab/>
            </w:r>
            <w:r>
              <w:rPr>
                <w:noProof/>
                <w:webHidden/>
              </w:rPr>
              <w:fldChar w:fldCharType="begin"/>
            </w:r>
            <w:r>
              <w:rPr>
                <w:noProof/>
                <w:webHidden/>
              </w:rPr>
              <w:instrText xml:space="preserve"> PAGEREF _Toc449009010 \h </w:instrText>
            </w:r>
            <w:r>
              <w:rPr>
                <w:noProof/>
                <w:webHidden/>
              </w:rPr>
            </w:r>
            <w:r>
              <w:rPr>
                <w:noProof/>
                <w:webHidden/>
              </w:rPr>
              <w:fldChar w:fldCharType="separate"/>
            </w:r>
            <w:r>
              <w:rPr>
                <w:noProof/>
                <w:webHidden/>
              </w:rPr>
              <w:t>2</w:t>
            </w:r>
            <w:r>
              <w:rPr>
                <w:noProof/>
                <w:webHidden/>
              </w:rPr>
              <w:fldChar w:fldCharType="end"/>
            </w:r>
          </w:hyperlink>
        </w:p>
        <w:p w:rsidR="0036376A" w:rsidRDefault="0036376A">
          <w:pPr>
            <w:pStyle w:val="TOC3"/>
            <w:tabs>
              <w:tab w:val="right" w:leader="dot" w:pos="9350"/>
            </w:tabs>
            <w:rPr>
              <w:noProof/>
            </w:rPr>
          </w:pPr>
          <w:hyperlink w:anchor="_Toc449009011" w:history="1">
            <w:r w:rsidRPr="004F72A1">
              <w:rPr>
                <w:rStyle w:val="Hyperlink"/>
                <w:noProof/>
              </w:rPr>
              <w:t>Biotech Industry</w:t>
            </w:r>
            <w:r>
              <w:rPr>
                <w:noProof/>
                <w:webHidden/>
              </w:rPr>
              <w:tab/>
            </w:r>
            <w:r>
              <w:rPr>
                <w:noProof/>
                <w:webHidden/>
              </w:rPr>
              <w:fldChar w:fldCharType="begin"/>
            </w:r>
            <w:r>
              <w:rPr>
                <w:noProof/>
                <w:webHidden/>
              </w:rPr>
              <w:instrText xml:space="preserve"> PAGEREF _Toc449009011 \h </w:instrText>
            </w:r>
            <w:r>
              <w:rPr>
                <w:noProof/>
                <w:webHidden/>
              </w:rPr>
            </w:r>
            <w:r>
              <w:rPr>
                <w:noProof/>
                <w:webHidden/>
              </w:rPr>
              <w:fldChar w:fldCharType="separate"/>
            </w:r>
            <w:r>
              <w:rPr>
                <w:noProof/>
                <w:webHidden/>
              </w:rPr>
              <w:t>2</w:t>
            </w:r>
            <w:r>
              <w:rPr>
                <w:noProof/>
                <w:webHidden/>
              </w:rPr>
              <w:fldChar w:fldCharType="end"/>
            </w:r>
          </w:hyperlink>
        </w:p>
        <w:p w:rsidR="0036376A" w:rsidRDefault="0036376A">
          <w:pPr>
            <w:pStyle w:val="TOC3"/>
            <w:tabs>
              <w:tab w:val="right" w:leader="dot" w:pos="9350"/>
            </w:tabs>
            <w:rPr>
              <w:noProof/>
            </w:rPr>
          </w:pPr>
          <w:hyperlink w:anchor="_Toc449009012" w:history="1">
            <w:r w:rsidRPr="004F72A1">
              <w:rPr>
                <w:rStyle w:val="Hyperlink"/>
                <w:noProof/>
              </w:rPr>
              <w:t>New Product Development Challenges</w:t>
            </w:r>
            <w:r>
              <w:rPr>
                <w:noProof/>
                <w:webHidden/>
              </w:rPr>
              <w:tab/>
            </w:r>
            <w:r>
              <w:rPr>
                <w:noProof/>
                <w:webHidden/>
              </w:rPr>
              <w:fldChar w:fldCharType="begin"/>
            </w:r>
            <w:r>
              <w:rPr>
                <w:noProof/>
                <w:webHidden/>
              </w:rPr>
              <w:instrText xml:space="preserve"> PAGEREF _Toc449009012 \h </w:instrText>
            </w:r>
            <w:r>
              <w:rPr>
                <w:noProof/>
                <w:webHidden/>
              </w:rPr>
            </w:r>
            <w:r>
              <w:rPr>
                <w:noProof/>
                <w:webHidden/>
              </w:rPr>
              <w:fldChar w:fldCharType="separate"/>
            </w:r>
            <w:r>
              <w:rPr>
                <w:noProof/>
                <w:webHidden/>
              </w:rPr>
              <w:t>3</w:t>
            </w:r>
            <w:r>
              <w:rPr>
                <w:noProof/>
                <w:webHidden/>
              </w:rPr>
              <w:fldChar w:fldCharType="end"/>
            </w:r>
          </w:hyperlink>
        </w:p>
        <w:p w:rsidR="0036376A" w:rsidRDefault="0036376A">
          <w:pPr>
            <w:pStyle w:val="TOC2"/>
            <w:tabs>
              <w:tab w:val="right" w:leader="dot" w:pos="9350"/>
            </w:tabs>
            <w:rPr>
              <w:noProof/>
            </w:rPr>
          </w:pPr>
          <w:hyperlink w:anchor="_Toc449009013" w:history="1">
            <w:r w:rsidRPr="004F72A1">
              <w:rPr>
                <w:rStyle w:val="Hyperlink"/>
                <w:noProof/>
              </w:rPr>
              <w:t>Internal Analysis</w:t>
            </w:r>
            <w:r>
              <w:rPr>
                <w:noProof/>
                <w:webHidden/>
              </w:rPr>
              <w:tab/>
            </w:r>
            <w:r>
              <w:rPr>
                <w:noProof/>
                <w:webHidden/>
              </w:rPr>
              <w:fldChar w:fldCharType="begin"/>
            </w:r>
            <w:r>
              <w:rPr>
                <w:noProof/>
                <w:webHidden/>
              </w:rPr>
              <w:instrText xml:space="preserve"> PAGEREF _Toc449009013 \h </w:instrText>
            </w:r>
            <w:r>
              <w:rPr>
                <w:noProof/>
                <w:webHidden/>
              </w:rPr>
            </w:r>
            <w:r>
              <w:rPr>
                <w:noProof/>
                <w:webHidden/>
              </w:rPr>
              <w:fldChar w:fldCharType="separate"/>
            </w:r>
            <w:r>
              <w:rPr>
                <w:noProof/>
                <w:webHidden/>
              </w:rPr>
              <w:t>3</w:t>
            </w:r>
            <w:r>
              <w:rPr>
                <w:noProof/>
                <w:webHidden/>
              </w:rPr>
              <w:fldChar w:fldCharType="end"/>
            </w:r>
          </w:hyperlink>
        </w:p>
        <w:p w:rsidR="0036376A" w:rsidRDefault="0036376A">
          <w:pPr>
            <w:pStyle w:val="TOC3"/>
            <w:tabs>
              <w:tab w:val="right" w:leader="dot" w:pos="9350"/>
            </w:tabs>
            <w:rPr>
              <w:noProof/>
            </w:rPr>
          </w:pPr>
          <w:hyperlink w:anchor="_Toc449009014" w:history="1">
            <w:r w:rsidRPr="004F72A1">
              <w:rPr>
                <w:rStyle w:val="Hyperlink"/>
                <w:noProof/>
              </w:rPr>
              <w:t>Financials</w:t>
            </w:r>
            <w:r>
              <w:rPr>
                <w:noProof/>
                <w:webHidden/>
              </w:rPr>
              <w:tab/>
            </w:r>
            <w:r>
              <w:rPr>
                <w:noProof/>
                <w:webHidden/>
              </w:rPr>
              <w:fldChar w:fldCharType="begin"/>
            </w:r>
            <w:r>
              <w:rPr>
                <w:noProof/>
                <w:webHidden/>
              </w:rPr>
              <w:instrText xml:space="preserve"> PAGEREF _Toc449009014 \h </w:instrText>
            </w:r>
            <w:r>
              <w:rPr>
                <w:noProof/>
                <w:webHidden/>
              </w:rPr>
            </w:r>
            <w:r>
              <w:rPr>
                <w:noProof/>
                <w:webHidden/>
              </w:rPr>
              <w:fldChar w:fldCharType="separate"/>
            </w:r>
            <w:r>
              <w:rPr>
                <w:noProof/>
                <w:webHidden/>
              </w:rPr>
              <w:t>3</w:t>
            </w:r>
            <w:r>
              <w:rPr>
                <w:noProof/>
                <w:webHidden/>
              </w:rPr>
              <w:fldChar w:fldCharType="end"/>
            </w:r>
          </w:hyperlink>
        </w:p>
        <w:p w:rsidR="0036376A" w:rsidRDefault="0036376A">
          <w:pPr>
            <w:pStyle w:val="TOC3"/>
            <w:tabs>
              <w:tab w:val="right" w:leader="dot" w:pos="9350"/>
            </w:tabs>
            <w:rPr>
              <w:noProof/>
            </w:rPr>
          </w:pPr>
          <w:hyperlink w:anchor="_Toc449009015" w:history="1">
            <w:r w:rsidRPr="004F72A1">
              <w:rPr>
                <w:rStyle w:val="Hyperlink"/>
                <w:noProof/>
              </w:rPr>
              <w:t>Structure</w:t>
            </w:r>
            <w:r>
              <w:rPr>
                <w:noProof/>
                <w:webHidden/>
              </w:rPr>
              <w:tab/>
            </w:r>
            <w:r>
              <w:rPr>
                <w:noProof/>
                <w:webHidden/>
              </w:rPr>
              <w:fldChar w:fldCharType="begin"/>
            </w:r>
            <w:r>
              <w:rPr>
                <w:noProof/>
                <w:webHidden/>
              </w:rPr>
              <w:instrText xml:space="preserve"> PAGEREF _Toc449009015 \h </w:instrText>
            </w:r>
            <w:r>
              <w:rPr>
                <w:noProof/>
                <w:webHidden/>
              </w:rPr>
            </w:r>
            <w:r>
              <w:rPr>
                <w:noProof/>
                <w:webHidden/>
              </w:rPr>
              <w:fldChar w:fldCharType="separate"/>
            </w:r>
            <w:r>
              <w:rPr>
                <w:noProof/>
                <w:webHidden/>
              </w:rPr>
              <w:t>4</w:t>
            </w:r>
            <w:r>
              <w:rPr>
                <w:noProof/>
                <w:webHidden/>
              </w:rPr>
              <w:fldChar w:fldCharType="end"/>
            </w:r>
          </w:hyperlink>
        </w:p>
        <w:p w:rsidR="0036376A" w:rsidRDefault="0036376A">
          <w:pPr>
            <w:pStyle w:val="TOC3"/>
            <w:tabs>
              <w:tab w:val="right" w:leader="dot" w:pos="9350"/>
            </w:tabs>
            <w:rPr>
              <w:noProof/>
            </w:rPr>
          </w:pPr>
          <w:hyperlink w:anchor="_Toc449009016" w:history="1">
            <w:r w:rsidRPr="004F72A1">
              <w:rPr>
                <w:rStyle w:val="Hyperlink"/>
                <w:noProof/>
              </w:rPr>
              <w:t>People</w:t>
            </w:r>
            <w:r>
              <w:rPr>
                <w:noProof/>
                <w:webHidden/>
              </w:rPr>
              <w:tab/>
            </w:r>
            <w:r>
              <w:rPr>
                <w:noProof/>
                <w:webHidden/>
              </w:rPr>
              <w:fldChar w:fldCharType="begin"/>
            </w:r>
            <w:r>
              <w:rPr>
                <w:noProof/>
                <w:webHidden/>
              </w:rPr>
              <w:instrText xml:space="preserve"> PAGEREF _Toc449009016 \h </w:instrText>
            </w:r>
            <w:r>
              <w:rPr>
                <w:noProof/>
                <w:webHidden/>
              </w:rPr>
            </w:r>
            <w:r>
              <w:rPr>
                <w:noProof/>
                <w:webHidden/>
              </w:rPr>
              <w:fldChar w:fldCharType="separate"/>
            </w:r>
            <w:r>
              <w:rPr>
                <w:noProof/>
                <w:webHidden/>
              </w:rPr>
              <w:t>4</w:t>
            </w:r>
            <w:r>
              <w:rPr>
                <w:noProof/>
                <w:webHidden/>
              </w:rPr>
              <w:fldChar w:fldCharType="end"/>
            </w:r>
          </w:hyperlink>
        </w:p>
        <w:p w:rsidR="0036376A" w:rsidRDefault="0036376A">
          <w:pPr>
            <w:pStyle w:val="TOC3"/>
            <w:tabs>
              <w:tab w:val="right" w:leader="dot" w:pos="9350"/>
            </w:tabs>
            <w:rPr>
              <w:noProof/>
            </w:rPr>
          </w:pPr>
          <w:hyperlink w:anchor="_Toc449009017" w:history="1">
            <w:r w:rsidRPr="004F72A1">
              <w:rPr>
                <w:rStyle w:val="Hyperlink"/>
                <w:noProof/>
              </w:rPr>
              <w:t>Processes</w:t>
            </w:r>
            <w:r>
              <w:rPr>
                <w:noProof/>
                <w:webHidden/>
              </w:rPr>
              <w:tab/>
            </w:r>
            <w:r>
              <w:rPr>
                <w:noProof/>
                <w:webHidden/>
              </w:rPr>
              <w:fldChar w:fldCharType="begin"/>
            </w:r>
            <w:r>
              <w:rPr>
                <w:noProof/>
                <w:webHidden/>
              </w:rPr>
              <w:instrText xml:space="preserve"> PAGEREF _Toc449009017 \h </w:instrText>
            </w:r>
            <w:r>
              <w:rPr>
                <w:noProof/>
                <w:webHidden/>
              </w:rPr>
            </w:r>
            <w:r>
              <w:rPr>
                <w:noProof/>
                <w:webHidden/>
              </w:rPr>
              <w:fldChar w:fldCharType="separate"/>
            </w:r>
            <w:r>
              <w:rPr>
                <w:noProof/>
                <w:webHidden/>
              </w:rPr>
              <w:t>5</w:t>
            </w:r>
            <w:r>
              <w:rPr>
                <w:noProof/>
                <w:webHidden/>
              </w:rPr>
              <w:fldChar w:fldCharType="end"/>
            </w:r>
          </w:hyperlink>
        </w:p>
        <w:p w:rsidR="0036376A" w:rsidRDefault="0036376A">
          <w:pPr>
            <w:pStyle w:val="TOC3"/>
            <w:tabs>
              <w:tab w:val="right" w:leader="dot" w:pos="9350"/>
            </w:tabs>
            <w:rPr>
              <w:noProof/>
            </w:rPr>
          </w:pPr>
          <w:hyperlink w:anchor="_Toc449009018" w:history="1">
            <w:r w:rsidRPr="004F72A1">
              <w:rPr>
                <w:rStyle w:val="Hyperlink"/>
                <w:noProof/>
              </w:rPr>
              <w:t>Strategy</w:t>
            </w:r>
            <w:r>
              <w:rPr>
                <w:noProof/>
                <w:webHidden/>
              </w:rPr>
              <w:tab/>
            </w:r>
            <w:r>
              <w:rPr>
                <w:noProof/>
                <w:webHidden/>
              </w:rPr>
              <w:fldChar w:fldCharType="begin"/>
            </w:r>
            <w:r>
              <w:rPr>
                <w:noProof/>
                <w:webHidden/>
              </w:rPr>
              <w:instrText xml:space="preserve"> PAGEREF _Toc449009018 \h </w:instrText>
            </w:r>
            <w:r>
              <w:rPr>
                <w:noProof/>
                <w:webHidden/>
              </w:rPr>
            </w:r>
            <w:r>
              <w:rPr>
                <w:noProof/>
                <w:webHidden/>
              </w:rPr>
              <w:fldChar w:fldCharType="separate"/>
            </w:r>
            <w:r>
              <w:rPr>
                <w:noProof/>
                <w:webHidden/>
              </w:rPr>
              <w:t>5</w:t>
            </w:r>
            <w:r>
              <w:rPr>
                <w:noProof/>
                <w:webHidden/>
              </w:rPr>
              <w:fldChar w:fldCharType="end"/>
            </w:r>
          </w:hyperlink>
        </w:p>
        <w:p w:rsidR="0036376A" w:rsidRDefault="0036376A">
          <w:pPr>
            <w:pStyle w:val="TOC1"/>
            <w:tabs>
              <w:tab w:val="right" w:leader="dot" w:pos="9350"/>
            </w:tabs>
            <w:rPr>
              <w:noProof/>
            </w:rPr>
          </w:pPr>
          <w:hyperlink w:anchor="_Toc449009019" w:history="1">
            <w:r w:rsidRPr="004F72A1">
              <w:rPr>
                <w:rStyle w:val="Hyperlink"/>
                <w:noProof/>
              </w:rPr>
              <w:t>Problem Statement</w:t>
            </w:r>
            <w:r>
              <w:rPr>
                <w:noProof/>
                <w:webHidden/>
              </w:rPr>
              <w:tab/>
            </w:r>
            <w:r>
              <w:rPr>
                <w:noProof/>
                <w:webHidden/>
              </w:rPr>
              <w:fldChar w:fldCharType="begin"/>
            </w:r>
            <w:r>
              <w:rPr>
                <w:noProof/>
                <w:webHidden/>
              </w:rPr>
              <w:instrText xml:space="preserve"> PAGEREF _Toc449009019 \h </w:instrText>
            </w:r>
            <w:r>
              <w:rPr>
                <w:noProof/>
                <w:webHidden/>
              </w:rPr>
            </w:r>
            <w:r>
              <w:rPr>
                <w:noProof/>
                <w:webHidden/>
              </w:rPr>
              <w:fldChar w:fldCharType="separate"/>
            </w:r>
            <w:r>
              <w:rPr>
                <w:noProof/>
                <w:webHidden/>
              </w:rPr>
              <w:t>6</w:t>
            </w:r>
            <w:r>
              <w:rPr>
                <w:noProof/>
                <w:webHidden/>
              </w:rPr>
              <w:fldChar w:fldCharType="end"/>
            </w:r>
          </w:hyperlink>
        </w:p>
        <w:p w:rsidR="0036376A" w:rsidRDefault="0036376A">
          <w:pPr>
            <w:pStyle w:val="TOC2"/>
            <w:tabs>
              <w:tab w:val="right" w:leader="dot" w:pos="9350"/>
            </w:tabs>
            <w:rPr>
              <w:noProof/>
            </w:rPr>
          </w:pPr>
          <w:hyperlink w:anchor="_Toc449009020" w:history="1">
            <w:r w:rsidRPr="004F72A1">
              <w:rPr>
                <w:rStyle w:val="Hyperlink"/>
                <w:noProof/>
              </w:rPr>
              <w:t>Central issue</w:t>
            </w:r>
            <w:r>
              <w:rPr>
                <w:noProof/>
                <w:webHidden/>
              </w:rPr>
              <w:tab/>
            </w:r>
            <w:r>
              <w:rPr>
                <w:noProof/>
                <w:webHidden/>
              </w:rPr>
              <w:fldChar w:fldCharType="begin"/>
            </w:r>
            <w:r>
              <w:rPr>
                <w:noProof/>
                <w:webHidden/>
              </w:rPr>
              <w:instrText xml:space="preserve"> PAGEREF _Toc449009020 \h </w:instrText>
            </w:r>
            <w:r>
              <w:rPr>
                <w:noProof/>
                <w:webHidden/>
              </w:rPr>
            </w:r>
            <w:r>
              <w:rPr>
                <w:noProof/>
                <w:webHidden/>
              </w:rPr>
              <w:fldChar w:fldCharType="separate"/>
            </w:r>
            <w:r>
              <w:rPr>
                <w:noProof/>
                <w:webHidden/>
              </w:rPr>
              <w:t>6</w:t>
            </w:r>
            <w:r>
              <w:rPr>
                <w:noProof/>
                <w:webHidden/>
              </w:rPr>
              <w:fldChar w:fldCharType="end"/>
            </w:r>
          </w:hyperlink>
        </w:p>
        <w:p w:rsidR="0036376A" w:rsidRDefault="0036376A">
          <w:pPr>
            <w:pStyle w:val="TOC1"/>
            <w:tabs>
              <w:tab w:val="right" w:leader="dot" w:pos="9350"/>
            </w:tabs>
            <w:rPr>
              <w:noProof/>
            </w:rPr>
          </w:pPr>
          <w:hyperlink w:anchor="_Toc449009021" w:history="1">
            <w:r w:rsidRPr="004F72A1">
              <w:rPr>
                <w:rStyle w:val="Hyperlink"/>
                <w:noProof/>
              </w:rPr>
              <w:t>Alternatives</w:t>
            </w:r>
            <w:r>
              <w:rPr>
                <w:noProof/>
                <w:webHidden/>
              </w:rPr>
              <w:tab/>
            </w:r>
            <w:r>
              <w:rPr>
                <w:noProof/>
                <w:webHidden/>
              </w:rPr>
              <w:fldChar w:fldCharType="begin"/>
            </w:r>
            <w:r>
              <w:rPr>
                <w:noProof/>
                <w:webHidden/>
              </w:rPr>
              <w:instrText xml:space="preserve"> PAGEREF _Toc449009021 \h </w:instrText>
            </w:r>
            <w:r>
              <w:rPr>
                <w:noProof/>
                <w:webHidden/>
              </w:rPr>
            </w:r>
            <w:r>
              <w:rPr>
                <w:noProof/>
                <w:webHidden/>
              </w:rPr>
              <w:fldChar w:fldCharType="separate"/>
            </w:r>
            <w:r>
              <w:rPr>
                <w:noProof/>
                <w:webHidden/>
              </w:rPr>
              <w:t>7</w:t>
            </w:r>
            <w:r>
              <w:rPr>
                <w:noProof/>
                <w:webHidden/>
              </w:rPr>
              <w:fldChar w:fldCharType="end"/>
            </w:r>
          </w:hyperlink>
        </w:p>
        <w:p w:rsidR="0036376A" w:rsidRDefault="0036376A">
          <w:pPr>
            <w:pStyle w:val="TOC2"/>
            <w:tabs>
              <w:tab w:val="right" w:leader="dot" w:pos="9350"/>
            </w:tabs>
            <w:rPr>
              <w:noProof/>
            </w:rPr>
          </w:pPr>
          <w:hyperlink w:anchor="_Toc449009022" w:history="1">
            <w:r w:rsidRPr="004F72A1">
              <w:rPr>
                <w:rStyle w:val="Hyperlink"/>
                <w:noProof/>
              </w:rPr>
              <w:t>1. Refoc</w:t>
            </w:r>
            <w:r w:rsidRPr="004F72A1">
              <w:rPr>
                <w:rStyle w:val="Hyperlink"/>
                <w:noProof/>
              </w:rPr>
              <w:t>u</w:t>
            </w:r>
            <w:r w:rsidRPr="004F72A1">
              <w:rPr>
                <w:rStyle w:val="Hyperlink"/>
                <w:noProof/>
              </w:rPr>
              <w:t>s on Animal Health Business</w:t>
            </w:r>
            <w:r>
              <w:rPr>
                <w:noProof/>
                <w:webHidden/>
              </w:rPr>
              <w:tab/>
            </w:r>
            <w:r>
              <w:rPr>
                <w:noProof/>
                <w:webHidden/>
              </w:rPr>
              <w:fldChar w:fldCharType="begin"/>
            </w:r>
            <w:r>
              <w:rPr>
                <w:noProof/>
                <w:webHidden/>
              </w:rPr>
              <w:instrText xml:space="preserve"> PAGEREF _Toc449009022 \h </w:instrText>
            </w:r>
            <w:r>
              <w:rPr>
                <w:noProof/>
                <w:webHidden/>
              </w:rPr>
            </w:r>
            <w:r>
              <w:rPr>
                <w:noProof/>
                <w:webHidden/>
              </w:rPr>
              <w:fldChar w:fldCharType="separate"/>
            </w:r>
            <w:r>
              <w:rPr>
                <w:noProof/>
                <w:webHidden/>
              </w:rPr>
              <w:t>7</w:t>
            </w:r>
            <w:r>
              <w:rPr>
                <w:noProof/>
                <w:webHidden/>
              </w:rPr>
              <w:fldChar w:fldCharType="end"/>
            </w:r>
          </w:hyperlink>
        </w:p>
        <w:p w:rsidR="0036376A" w:rsidRDefault="0036376A">
          <w:pPr>
            <w:pStyle w:val="TOC2"/>
            <w:tabs>
              <w:tab w:val="right" w:leader="dot" w:pos="9350"/>
            </w:tabs>
            <w:rPr>
              <w:noProof/>
            </w:rPr>
          </w:pPr>
          <w:hyperlink w:anchor="_Toc449009023" w:history="1">
            <w:r w:rsidRPr="004F72A1">
              <w:rPr>
                <w:rStyle w:val="Hyperlink"/>
                <w:noProof/>
              </w:rPr>
              <w:t>2. Take One Flagship Product through Clinical Trials</w:t>
            </w:r>
            <w:r>
              <w:rPr>
                <w:noProof/>
                <w:webHidden/>
              </w:rPr>
              <w:tab/>
            </w:r>
            <w:r>
              <w:rPr>
                <w:noProof/>
                <w:webHidden/>
              </w:rPr>
              <w:fldChar w:fldCharType="begin"/>
            </w:r>
            <w:r>
              <w:rPr>
                <w:noProof/>
                <w:webHidden/>
              </w:rPr>
              <w:instrText xml:space="preserve"> PAGEREF _Toc449009023 \h </w:instrText>
            </w:r>
            <w:r>
              <w:rPr>
                <w:noProof/>
                <w:webHidden/>
              </w:rPr>
            </w:r>
            <w:r>
              <w:rPr>
                <w:noProof/>
                <w:webHidden/>
              </w:rPr>
              <w:fldChar w:fldCharType="separate"/>
            </w:r>
            <w:r>
              <w:rPr>
                <w:noProof/>
                <w:webHidden/>
              </w:rPr>
              <w:t>7</w:t>
            </w:r>
            <w:r>
              <w:rPr>
                <w:noProof/>
                <w:webHidden/>
              </w:rPr>
              <w:fldChar w:fldCharType="end"/>
            </w:r>
          </w:hyperlink>
        </w:p>
        <w:p w:rsidR="0036376A" w:rsidRDefault="0036376A">
          <w:pPr>
            <w:pStyle w:val="TOC2"/>
            <w:tabs>
              <w:tab w:val="right" w:leader="dot" w:pos="9350"/>
            </w:tabs>
            <w:rPr>
              <w:noProof/>
            </w:rPr>
          </w:pPr>
          <w:hyperlink w:anchor="_Toc449009024" w:history="1">
            <w:r w:rsidRPr="004F72A1">
              <w:rPr>
                <w:rStyle w:val="Hyperlink"/>
                <w:noProof/>
              </w:rPr>
              <w:t>3.  Focus on Volume Innovation – Generating Many Small Licensed Patents</w:t>
            </w:r>
            <w:r>
              <w:rPr>
                <w:noProof/>
                <w:webHidden/>
              </w:rPr>
              <w:tab/>
            </w:r>
            <w:r>
              <w:rPr>
                <w:noProof/>
                <w:webHidden/>
              </w:rPr>
              <w:fldChar w:fldCharType="begin"/>
            </w:r>
            <w:r>
              <w:rPr>
                <w:noProof/>
                <w:webHidden/>
              </w:rPr>
              <w:instrText xml:space="preserve"> PAGEREF _Toc449009024 \h </w:instrText>
            </w:r>
            <w:r>
              <w:rPr>
                <w:noProof/>
                <w:webHidden/>
              </w:rPr>
            </w:r>
            <w:r>
              <w:rPr>
                <w:noProof/>
                <w:webHidden/>
              </w:rPr>
              <w:fldChar w:fldCharType="separate"/>
            </w:r>
            <w:r>
              <w:rPr>
                <w:noProof/>
                <w:webHidden/>
              </w:rPr>
              <w:t>7</w:t>
            </w:r>
            <w:r>
              <w:rPr>
                <w:noProof/>
                <w:webHidden/>
              </w:rPr>
              <w:fldChar w:fldCharType="end"/>
            </w:r>
          </w:hyperlink>
        </w:p>
        <w:p w:rsidR="0036376A" w:rsidRDefault="0036376A">
          <w:pPr>
            <w:pStyle w:val="TOC1"/>
            <w:tabs>
              <w:tab w:val="right" w:leader="dot" w:pos="9350"/>
            </w:tabs>
            <w:rPr>
              <w:noProof/>
            </w:rPr>
          </w:pPr>
          <w:hyperlink w:anchor="_Toc449009025" w:history="1">
            <w:r w:rsidRPr="004F72A1">
              <w:rPr>
                <w:rStyle w:val="Hyperlink"/>
                <w:noProof/>
              </w:rPr>
              <w:t>Recommendation</w:t>
            </w:r>
            <w:r>
              <w:rPr>
                <w:noProof/>
                <w:webHidden/>
              </w:rPr>
              <w:tab/>
            </w:r>
            <w:r>
              <w:rPr>
                <w:noProof/>
                <w:webHidden/>
              </w:rPr>
              <w:fldChar w:fldCharType="begin"/>
            </w:r>
            <w:r>
              <w:rPr>
                <w:noProof/>
                <w:webHidden/>
              </w:rPr>
              <w:instrText xml:space="preserve"> PAGEREF _Toc449009025 \h </w:instrText>
            </w:r>
            <w:r>
              <w:rPr>
                <w:noProof/>
                <w:webHidden/>
              </w:rPr>
            </w:r>
            <w:r>
              <w:rPr>
                <w:noProof/>
                <w:webHidden/>
              </w:rPr>
              <w:fldChar w:fldCharType="separate"/>
            </w:r>
            <w:r>
              <w:rPr>
                <w:noProof/>
                <w:webHidden/>
              </w:rPr>
              <w:t>7</w:t>
            </w:r>
            <w:r>
              <w:rPr>
                <w:noProof/>
                <w:webHidden/>
              </w:rPr>
              <w:fldChar w:fldCharType="end"/>
            </w:r>
          </w:hyperlink>
        </w:p>
        <w:p w:rsidR="0036376A" w:rsidRDefault="0036376A">
          <w:pPr>
            <w:pStyle w:val="TOC1"/>
            <w:tabs>
              <w:tab w:val="right" w:leader="dot" w:pos="9350"/>
            </w:tabs>
            <w:rPr>
              <w:noProof/>
            </w:rPr>
          </w:pPr>
          <w:hyperlink w:anchor="_Toc449009026" w:history="1">
            <w:r w:rsidRPr="004F72A1">
              <w:rPr>
                <w:rStyle w:val="Hyperlink"/>
                <w:noProof/>
              </w:rPr>
              <w:t>Implementation</w:t>
            </w:r>
            <w:r>
              <w:rPr>
                <w:noProof/>
                <w:webHidden/>
              </w:rPr>
              <w:tab/>
            </w:r>
            <w:r>
              <w:rPr>
                <w:noProof/>
                <w:webHidden/>
              </w:rPr>
              <w:fldChar w:fldCharType="begin"/>
            </w:r>
            <w:r>
              <w:rPr>
                <w:noProof/>
                <w:webHidden/>
              </w:rPr>
              <w:instrText xml:space="preserve"> PAGEREF _Toc449009026 \h </w:instrText>
            </w:r>
            <w:r>
              <w:rPr>
                <w:noProof/>
                <w:webHidden/>
              </w:rPr>
            </w:r>
            <w:r>
              <w:rPr>
                <w:noProof/>
                <w:webHidden/>
              </w:rPr>
              <w:fldChar w:fldCharType="separate"/>
            </w:r>
            <w:r>
              <w:rPr>
                <w:noProof/>
                <w:webHidden/>
              </w:rPr>
              <w:t>8</w:t>
            </w:r>
            <w:r>
              <w:rPr>
                <w:noProof/>
                <w:webHidden/>
              </w:rPr>
              <w:fldChar w:fldCharType="end"/>
            </w:r>
          </w:hyperlink>
        </w:p>
        <w:p w:rsidR="0036376A" w:rsidRDefault="0036376A">
          <w:pPr>
            <w:pStyle w:val="TOC2"/>
            <w:tabs>
              <w:tab w:val="right" w:leader="dot" w:pos="9350"/>
            </w:tabs>
            <w:rPr>
              <w:noProof/>
            </w:rPr>
          </w:pPr>
          <w:hyperlink w:anchor="_Toc449009027" w:history="1">
            <w:r w:rsidRPr="004F72A1">
              <w:rPr>
                <w:rStyle w:val="Hyperlink"/>
                <w:noProof/>
              </w:rPr>
              <w:t>Short term (Survive)</w:t>
            </w:r>
            <w:r>
              <w:rPr>
                <w:noProof/>
                <w:webHidden/>
              </w:rPr>
              <w:tab/>
            </w:r>
            <w:r>
              <w:rPr>
                <w:noProof/>
                <w:webHidden/>
              </w:rPr>
              <w:fldChar w:fldCharType="begin"/>
            </w:r>
            <w:r>
              <w:rPr>
                <w:noProof/>
                <w:webHidden/>
              </w:rPr>
              <w:instrText xml:space="preserve"> PAGEREF _Toc449009027 \h </w:instrText>
            </w:r>
            <w:r>
              <w:rPr>
                <w:noProof/>
                <w:webHidden/>
              </w:rPr>
            </w:r>
            <w:r>
              <w:rPr>
                <w:noProof/>
                <w:webHidden/>
              </w:rPr>
              <w:fldChar w:fldCharType="separate"/>
            </w:r>
            <w:r>
              <w:rPr>
                <w:noProof/>
                <w:webHidden/>
              </w:rPr>
              <w:t>8</w:t>
            </w:r>
            <w:r>
              <w:rPr>
                <w:noProof/>
                <w:webHidden/>
              </w:rPr>
              <w:fldChar w:fldCharType="end"/>
            </w:r>
          </w:hyperlink>
        </w:p>
        <w:p w:rsidR="0036376A" w:rsidRDefault="0036376A">
          <w:pPr>
            <w:pStyle w:val="TOC3"/>
            <w:tabs>
              <w:tab w:val="right" w:leader="dot" w:pos="9350"/>
            </w:tabs>
            <w:rPr>
              <w:noProof/>
            </w:rPr>
          </w:pPr>
          <w:hyperlink w:anchor="_Toc449009028" w:history="1">
            <w:r w:rsidRPr="004F72A1">
              <w:rPr>
                <w:rStyle w:val="Hyperlink"/>
                <w:noProof/>
              </w:rPr>
              <w:t>Financials</w:t>
            </w:r>
            <w:r>
              <w:rPr>
                <w:noProof/>
                <w:webHidden/>
              </w:rPr>
              <w:tab/>
            </w:r>
            <w:r>
              <w:rPr>
                <w:noProof/>
                <w:webHidden/>
              </w:rPr>
              <w:fldChar w:fldCharType="begin"/>
            </w:r>
            <w:r>
              <w:rPr>
                <w:noProof/>
                <w:webHidden/>
              </w:rPr>
              <w:instrText xml:space="preserve"> PAGEREF _Toc449009028 \h </w:instrText>
            </w:r>
            <w:r>
              <w:rPr>
                <w:noProof/>
                <w:webHidden/>
              </w:rPr>
            </w:r>
            <w:r>
              <w:rPr>
                <w:noProof/>
                <w:webHidden/>
              </w:rPr>
              <w:fldChar w:fldCharType="separate"/>
            </w:r>
            <w:r>
              <w:rPr>
                <w:noProof/>
                <w:webHidden/>
              </w:rPr>
              <w:t>8</w:t>
            </w:r>
            <w:r>
              <w:rPr>
                <w:noProof/>
                <w:webHidden/>
              </w:rPr>
              <w:fldChar w:fldCharType="end"/>
            </w:r>
          </w:hyperlink>
        </w:p>
        <w:p w:rsidR="0036376A" w:rsidRDefault="0036376A">
          <w:pPr>
            <w:pStyle w:val="TOC3"/>
            <w:tabs>
              <w:tab w:val="right" w:leader="dot" w:pos="9350"/>
            </w:tabs>
            <w:rPr>
              <w:noProof/>
            </w:rPr>
          </w:pPr>
          <w:hyperlink w:anchor="_Toc449009029" w:history="1">
            <w:r w:rsidRPr="004F72A1">
              <w:rPr>
                <w:rStyle w:val="Hyperlink"/>
                <w:noProof/>
              </w:rPr>
              <w:t>Business Development</w:t>
            </w:r>
            <w:r>
              <w:rPr>
                <w:noProof/>
                <w:webHidden/>
              </w:rPr>
              <w:tab/>
            </w:r>
            <w:r>
              <w:rPr>
                <w:noProof/>
                <w:webHidden/>
              </w:rPr>
              <w:fldChar w:fldCharType="begin"/>
            </w:r>
            <w:r>
              <w:rPr>
                <w:noProof/>
                <w:webHidden/>
              </w:rPr>
              <w:instrText xml:space="preserve"> PAGEREF _Toc449009029 \h </w:instrText>
            </w:r>
            <w:r>
              <w:rPr>
                <w:noProof/>
                <w:webHidden/>
              </w:rPr>
            </w:r>
            <w:r>
              <w:rPr>
                <w:noProof/>
                <w:webHidden/>
              </w:rPr>
              <w:fldChar w:fldCharType="separate"/>
            </w:r>
            <w:r>
              <w:rPr>
                <w:noProof/>
                <w:webHidden/>
              </w:rPr>
              <w:t>9</w:t>
            </w:r>
            <w:r>
              <w:rPr>
                <w:noProof/>
                <w:webHidden/>
              </w:rPr>
              <w:fldChar w:fldCharType="end"/>
            </w:r>
          </w:hyperlink>
        </w:p>
        <w:p w:rsidR="0036376A" w:rsidRDefault="0036376A">
          <w:pPr>
            <w:pStyle w:val="TOC3"/>
            <w:tabs>
              <w:tab w:val="right" w:leader="dot" w:pos="9350"/>
            </w:tabs>
            <w:rPr>
              <w:noProof/>
            </w:rPr>
          </w:pPr>
          <w:hyperlink w:anchor="_Toc449009030" w:history="1">
            <w:r w:rsidRPr="004F72A1">
              <w:rPr>
                <w:rStyle w:val="Hyperlink"/>
                <w:noProof/>
              </w:rPr>
              <w:t>Regulation</w:t>
            </w:r>
            <w:r>
              <w:rPr>
                <w:noProof/>
                <w:webHidden/>
              </w:rPr>
              <w:tab/>
            </w:r>
            <w:r>
              <w:rPr>
                <w:noProof/>
                <w:webHidden/>
              </w:rPr>
              <w:fldChar w:fldCharType="begin"/>
            </w:r>
            <w:r>
              <w:rPr>
                <w:noProof/>
                <w:webHidden/>
              </w:rPr>
              <w:instrText xml:space="preserve"> PAGEREF _Toc449009030 \h </w:instrText>
            </w:r>
            <w:r>
              <w:rPr>
                <w:noProof/>
                <w:webHidden/>
              </w:rPr>
            </w:r>
            <w:r>
              <w:rPr>
                <w:noProof/>
                <w:webHidden/>
              </w:rPr>
              <w:fldChar w:fldCharType="separate"/>
            </w:r>
            <w:r>
              <w:rPr>
                <w:noProof/>
                <w:webHidden/>
              </w:rPr>
              <w:t>9</w:t>
            </w:r>
            <w:r>
              <w:rPr>
                <w:noProof/>
                <w:webHidden/>
              </w:rPr>
              <w:fldChar w:fldCharType="end"/>
            </w:r>
          </w:hyperlink>
        </w:p>
        <w:p w:rsidR="0036376A" w:rsidRDefault="0036376A">
          <w:pPr>
            <w:pStyle w:val="TOC3"/>
            <w:tabs>
              <w:tab w:val="right" w:leader="dot" w:pos="9350"/>
            </w:tabs>
            <w:rPr>
              <w:noProof/>
            </w:rPr>
          </w:pPr>
          <w:hyperlink w:anchor="_Toc449009031" w:history="1">
            <w:r w:rsidRPr="004F72A1">
              <w:rPr>
                <w:rStyle w:val="Hyperlink"/>
                <w:noProof/>
              </w:rPr>
              <w:t>Structure</w:t>
            </w:r>
            <w:r>
              <w:rPr>
                <w:noProof/>
                <w:webHidden/>
              </w:rPr>
              <w:tab/>
            </w:r>
            <w:r>
              <w:rPr>
                <w:noProof/>
                <w:webHidden/>
              </w:rPr>
              <w:fldChar w:fldCharType="begin"/>
            </w:r>
            <w:r>
              <w:rPr>
                <w:noProof/>
                <w:webHidden/>
              </w:rPr>
              <w:instrText xml:space="preserve"> PAGEREF _Toc449009031 \h </w:instrText>
            </w:r>
            <w:r>
              <w:rPr>
                <w:noProof/>
                <w:webHidden/>
              </w:rPr>
            </w:r>
            <w:r>
              <w:rPr>
                <w:noProof/>
                <w:webHidden/>
              </w:rPr>
              <w:fldChar w:fldCharType="separate"/>
            </w:r>
            <w:r>
              <w:rPr>
                <w:noProof/>
                <w:webHidden/>
              </w:rPr>
              <w:t>9</w:t>
            </w:r>
            <w:r>
              <w:rPr>
                <w:noProof/>
                <w:webHidden/>
              </w:rPr>
              <w:fldChar w:fldCharType="end"/>
            </w:r>
          </w:hyperlink>
        </w:p>
        <w:p w:rsidR="0036376A" w:rsidRDefault="0036376A">
          <w:pPr>
            <w:pStyle w:val="TOC2"/>
            <w:tabs>
              <w:tab w:val="right" w:leader="dot" w:pos="9350"/>
            </w:tabs>
            <w:rPr>
              <w:noProof/>
            </w:rPr>
          </w:pPr>
          <w:hyperlink w:anchor="_Toc449009032" w:history="1">
            <w:r w:rsidRPr="004F72A1">
              <w:rPr>
                <w:rStyle w:val="Hyperlink"/>
                <w:noProof/>
              </w:rPr>
              <w:t>Near Term (Mid Phase 2 Testing)</w:t>
            </w:r>
            <w:r>
              <w:rPr>
                <w:noProof/>
                <w:webHidden/>
              </w:rPr>
              <w:tab/>
            </w:r>
            <w:r>
              <w:rPr>
                <w:noProof/>
                <w:webHidden/>
              </w:rPr>
              <w:fldChar w:fldCharType="begin"/>
            </w:r>
            <w:r>
              <w:rPr>
                <w:noProof/>
                <w:webHidden/>
              </w:rPr>
              <w:instrText xml:space="preserve"> PAGEREF _Toc449009032 \h </w:instrText>
            </w:r>
            <w:r>
              <w:rPr>
                <w:noProof/>
                <w:webHidden/>
              </w:rPr>
            </w:r>
            <w:r>
              <w:rPr>
                <w:noProof/>
                <w:webHidden/>
              </w:rPr>
              <w:fldChar w:fldCharType="separate"/>
            </w:r>
            <w:r>
              <w:rPr>
                <w:noProof/>
                <w:webHidden/>
              </w:rPr>
              <w:t>10</w:t>
            </w:r>
            <w:r>
              <w:rPr>
                <w:noProof/>
                <w:webHidden/>
              </w:rPr>
              <w:fldChar w:fldCharType="end"/>
            </w:r>
          </w:hyperlink>
        </w:p>
        <w:p w:rsidR="0036376A" w:rsidRDefault="0036376A">
          <w:pPr>
            <w:pStyle w:val="TOC3"/>
            <w:tabs>
              <w:tab w:val="right" w:leader="dot" w:pos="9350"/>
            </w:tabs>
            <w:rPr>
              <w:noProof/>
            </w:rPr>
          </w:pPr>
          <w:hyperlink w:anchor="_Toc449009033" w:history="1">
            <w:r w:rsidRPr="004F72A1">
              <w:rPr>
                <w:rStyle w:val="Hyperlink"/>
                <w:noProof/>
              </w:rPr>
              <w:t>Manufacturing</w:t>
            </w:r>
            <w:r>
              <w:rPr>
                <w:noProof/>
                <w:webHidden/>
              </w:rPr>
              <w:tab/>
            </w:r>
            <w:r>
              <w:rPr>
                <w:noProof/>
                <w:webHidden/>
              </w:rPr>
              <w:fldChar w:fldCharType="begin"/>
            </w:r>
            <w:r>
              <w:rPr>
                <w:noProof/>
                <w:webHidden/>
              </w:rPr>
              <w:instrText xml:space="preserve"> PAGEREF _Toc449009033 \h </w:instrText>
            </w:r>
            <w:r>
              <w:rPr>
                <w:noProof/>
                <w:webHidden/>
              </w:rPr>
            </w:r>
            <w:r>
              <w:rPr>
                <w:noProof/>
                <w:webHidden/>
              </w:rPr>
              <w:fldChar w:fldCharType="separate"/>
            </w:r>
            <w:r>
              <w:rPr>
                <w:noProof/>
                <w:webHidden/>
              </w:rPr>
              <w:t>10</w:t>
            </w:r>
            <w:r>
              <w:rPr>
                <w:noProof/>
                <w:webHidden/>
              </w:rPr>
              <w:fldChar w:fldCharType="end"/>
            </w:r>
          </w:hyperlink>
        </w:p>
        <w:p w:rsidR="0036376A" w:rsidRDefault="0036376A">
          <w:pPr>
            <w:pStyle w:val="TOC3"/>
            <w:tabs>
              <w:tab w:val="right" w:leader="dot" w:pos="9350"/>
            </w:tabs>
            <w:rPr>
              <w:noProof/>
            </w:rPr>
          </w:pPr>
          <w:hyperlink w:anchor="_Toc449009034" w:history="1">
            <w:r w:rsidRPr="004F72A1">
              <w:rPr>
                <w:rStyle w:val="Hyperlink"/>
                <w:noProof/>
              </w:rPr>
              <w:t>PR</w:t>
            </w:r>
            <w:r>
              <w:rPr>
                <w:noProof/>
                <w:webHidden/>
              </w:rPr>
              <w:tab/>
            </w:r>
            <w:r>
              <w:rPr>
                <w:noProof/>
                <w:webHidden/>
              </w:rPr>
              <w:fldChar w:fldCharType="begin"/>
            </w:r>
            <w:r>
              <w:rPr>
                <w:noProof/>
                <w:webHidden/>
              </w:rPr>
              <w:instrText xml:space="preserve"> PAGEREF _Toc449009034 \h </w:instrText>
            </w:r>
            <w:r>
              <w:rPr>
                <w:noProof/>
                <w:webHidden/>
              </w:rPr>
            </w:r>
            <w:r>
              <w:rPr>
                <w:noProof/>
                <w:webHidden/>
              </w:rPr>
              <w:fldChar w:fldCharType="separate"/>
            </w:r>
            <w:r>
              <w:rPr>
                <w:noProof/>
                <w:webHidden/>
              </w:rPr>
              <w:t>10</w:t>
            </w:r>
            <w:r>
              <w:rPr>
                <w:noProof/>
                <w:webHidden/>
              </w:rPr>
              <w:fldChar w:fldCharType="end"/>
            </w:r>
          </w:hyperlink>
        </w:p>
        <w:p w:rsidR="0036376A" w:rsidRDefault="0036376A">
          <w:pPr>
            <w:pStyle w:val="TOC2"/>
            <w:tabs>
              <w:tab w:val="right" w:leader="dot" w:pos="9350"/>
            </w:tabs>
            <w:rPr>
              <w:noProof/>
            </w:rPr>
          </w:pPr>
          <w:hyperlink w:anchor="_Toc449009035" w:history="1">
            <w:r w:rsidRPr="004F72A1">
              <w:rPr>
                <w:rStyle w:val="Hyperlink"/>
                <w:noProof/>
              </w:rPr>
              <w:t>Long Term (Position for Revenues)</w:t>
            </w:r>
            <w:r>
              <w:rPr>
                <w:noProof/>
                <w:webHidden/>
              </w:rPr>
              <w:tab/>
            </w:r>
            <w:r>
              <w:rPr>
                <w:noProof/>
                <w:webHidden/>
              </w:rPr>
              <w:fldChar w:fldCharType="begin"/>
            </w:r>
            <w:r>
              <w:rPr>
                <w:noProof/>
                <w:webHidden/>
              </w:rPr>
              <w:instrText xml:space="preserve"> PAGEREF _Toc449009035 \h </w:instrText>
            </w:r>
            <w:r>
              <w:rPr>
                <w:noProof/>
                <w:webHidden/>
              </w:rPr>
            </w:r>
            <w:r>
              <w:rPr>
                <w:noProof/>
                <w:webHidden/>
              </w:rPr>
              <w:fldChar w:fldCharType="separate"/>
            </w:r>
            <w:r>
              <w:rPr>
                <w:noProof/>
                <w:webHidden/>
              </w:rPr>
              <w:t>10</w:t>
            </w:r>
            <w:r>
              <w:rPr>
                <w:noProof/>
                <w:webHidden/>
              </w:rPr>
              <w:fldChar w:fldCharType="end"/>
            </w:r>
          </w:hyperlink>
        </w:p>
        <w:p w:rsidR="0036376A" w:rsidRDefault="0036376A">
          <w:pPr>
            <w:pStyle w:val="TOC3"/>
            <w:tabs>
              <w:tab w:val="right" w:leader="dot" w:pos="9350"/>
            </w:tabs>
            <w:rPr>
              <w:noProof/>
            </w:rPr>
          </w:pPr>
          <w:hyperlink w:anchor="_Toc449009036" w:history="1">
            <w:r w:rsidRPr="004F72A1">
              <w:rPr>
                <w:rStyle w:val="Hyperlink"/>
                <w:noProof/>
              </w:rPr>
              <w:t>Financial</w:t>
            </w:r>
            <w:r>
              <w:rPr>
                <w:noProof/>
                <w:webHidden/>
              </w:rPr>
              <w:tab/>
            </w:r>
            <w:r>
              <w:rPr>
                <w:noProof/>
                <w:webHidden/>
              </w:rPr>
              <w:fldChar w:fldCharType="begin"/>
            </w:r>
            <w:r>
              <w:rPr>
                <w:noProof/>
                <w:webHidden/>
              </w:rPr>
              <w:instrText xml:space="preserve"> PAGEREF _Toc449009036 \h </w:instrText>
            </w:r>
            <w:r>
              <w:rPr>
                <w:noProof/>
                <w:webHidden/>
              </w:rPr>
            </w:r>
            <w:r>
              <w:rPr>
                <w:noProof/>
                <w:webHidden/>
              </w:rPr>
              <w:fldChar w:fldCharType="separate"/>
            </w:r>
            <w:r>
              <w:rPr>
                <w:noProof/>
                <w:webHidden/>
              </w:rPr>
              <w:t>10</w:t>
            </w:r>
            <w:r>
              <w:rPr>
                <w:noProof/>
                <w:webHidden/>
              </w:rPr>
              <w:fldChar w:fldCharType="end"/>
            </w:r>
          </w:hyperlink>
        </w:p>
        <w:p w:rsidR="0036376A" w:rsidRDefault="0036376A">
          <w:pPr>
            <w:pStyle w:val="TOC3"/>
            <w:tabs>
              <w:tab w:val="right" w:leader="dot" w:pos="9350"/>
            </w:tabs>
            <w:rPr>
              <w:noProof/>
            </w:rPr>
          </w:pPr>
          <w:hyperlink w:anchor="_Toc449009037" w:history="1">
            <w:r w:rsidRPr="004F72A1">
              <w:rPr>
                <w:rStyle w:val="Hyperlink"/>
                <w:noProof/>
              </w:rPr>
              <w:t>R&amp;D</w:t>
            </w:r>
            <w:r>
              <w:rPr>
                <w:noProof/>
                <w:webHidden/>
              </w:rPr>
              <w:tab/>
            </w:r>
            <w:r>
              <w:rPr>
                <w:noProof/>
                <w:webHidden/>
              </w:rPr>
              <w:fldChar w:fldCharType="begin"/>
            </w:r>
            <w:r>
              <w:rPr>
                <w:noProof/>
                <w:webHidden/>
              </w:rPr>
              <w:instrText xml:space="preserve"> PAGEREF _Toc449009037 \h </w:instrText>
            </w:r>
            <w:r>
              <w:rPr>
                <w:noProof/>
                <w:webHidden/>
              </w:rPr>
            </w:r>
            <w:r>
              <w:rPr>
                <w:noProof/>
                <w:webHidden/>
              </w:rPr>
              <w:fldChar w:fldCharType="separate"/>
            </w:r>
            <w:r>
              <w:rPr>
                <w:noProof/>
                <w:webHidden/>
              </w:rPr>
              <w:t>10</w:t>
            </w:r>
            <w:r>
              <w:rPr>
                <w:noProof/>
                <w:webHidden/>
              </w:rPr>
              <w:fldChar w:fldCharType="end"/>
            </w:r>
          </w:hyperlink>
        </w:p>
        <w:p w:rsidR="0036376A" w:rsidRDefault="0036376A">
          <w:pPr>
            <w:pStyle w:val="TOC3"/>
            <w:tabs>
              <w:tab w:val="right" w:leader="dot" w:pos="9350"/>
            </w:tabs>
            <w:rPr>
              <w:noProof/>
            </w:rPr>
          </w:pPr>
          <w:hyperlink w:anchor="_Toc449009038" w:history="1">
            <w:r w:rsidRPr="004F72A1">
              <w:rPr>
                <w:rStyle w:val="Hyperlink"/>
                <w:noProof/>
              </w:rPr>
              <w:t>Sales/Customer Support</w:t>
            </w:r>
            <w:r>
              <w:rPr>
                <w:noProof/>
                <w:webHidden/>
              </w:rPr>
              <w:tab/>
            </w:r>
            <w:r>
              <w:rPr>
                <w:noProof/>
                <w:webHidden/>
              </w:rPr>
              <w:fldChar w:fldCharType="begin"/>
            </w:r>
            <w:r>
              <w:rPr>
                <w:noProof/>
                <w:webHidden/>
              </w:rPr>
              <w:instrText xml:space="preserve"> PAGEREF _Toc449009038 \h </w:instrText>
            </w:r>
            <w:r>
              <w:rPr>
                <w:noProof/>
                <w:webHidden/>
              </w:rPr>
            </w:r>
            <w:r>
              <w:rPr>
                <w:noProof/>
                <w:webHidden/>
              </w:rPr>
              <w:fldChar w:fldCharType="separate"/>
            </w:r>
            <w:r>
              <w:rPr>
                <w:noProof/>
                <w:webHidden/>
              </w:rPr>
              <w:t>11</w:t>
            </w:r>
            <w:r>
              <w:rPr>
                <w:noProof/>
                <w:webHidden/>
              </w:rPr>
              <w:fldChar w:fldCharType="end"/>
            </w:r>
          </w:hyperlink>
        </w:p>
        <w:p w:rsidR="0036376A" w:rsidRDefault="0036376A">
          <w:pPr>
            <w:pStyle w:val="TOC2"/>
            <w:tabs>
              <w:tab w:val="right" w:leader="dot" w:pos="9350"/>
            </w:tabs>
            <w:rPr>
              <w:noProof/>
            </w:rPr>
          </w:pPr>
          <w:hyperlink w:anchor="_Toc449009039" w:history="1">
            <w:r w:rsidRPr="004F72A1">
              <w:rPr>
                <w:rStyle w:val="Hyperlink"/>
                <w:noProof/>
              </w:rPr>
              <w:t>Measuring success</w:t>
            </w:r>
            <w:r>
              <w:rPr>
                <w:noProof/>
                <w:webHidden/>
              </w:rPr>
              <w:tab/>
            </w:r>
            <w:r>
              <w:rPr>
                <w:noProof/>
                <w:webHidden/>
              </w:rPr>
              <w:fldChar w:fldCharType="begin"/>
            </w:r>
            <w:r>
              <w:rPr>
                <w:noProof/>
                <w:webHidden/>
              </w:rPr>
              <w:instrText xml:space="preserve"> PAGEREF _Toc449009039 \h </w:instrText>
            </w:r>
            <w:r>
              <w:rPr>
                <w:noProof/>
                <w:webHidden/>
              </w:rPr>
            </w:r>
            <w:r>
              <w:rPr>
                <w:noProof/>
                <w:webHidden/>
              </w:rPr>
              <w:fldChar w:fldCharType="separate"/>
            </w:r>
            <w:r>
              <w:rPr>
                <w:noProof/>
                <w:webHidden/>
              </w:rPr>
              <w:t>11</w:t>
            </w:r>
            <w:r>
              <w:rPr>
                <w:noProof/>
                <w:webHidden/>
              </w:rPr>
              <w:fldChar w:fldCharType="end"/>
            </w:r>
          </w:hyperlink>
        </w:p>
        <w:p w:rsidR="0036376A" w:rsidRDefault="0036376A">
          <w:pPr>
            <w:pStyle w:val="TOC1"/>
            <w:tabs>
              <w:tab w:val="right" w:leader="dot" w:pos="9350"/>
            </w:tabs>
            <w:rPr>
              <w:noProof/>
            </w:rPr>
          </w:pPr>
          <w:hyperlink w:anchor="_Toc449009040" w:history="1">
            <w:r w:rsidRPr="004F72A1">
              <w:rPr>
                <w:rStyle w:val="Hyperlink"/>
                <w:noProof/>
              </w:rPr>
              <w:t>Exhibit 1: Costs of product development</w:t>
            </w:r>
            <w:r>
              <w:rPr>
                <w:noProof/>
                <w:webHidden/>
              </w:rPr>
              <w:tab/>
            </w:r>
            <w:r>
              <w:rPr>
                <w:noProof/>
                <w:webHidden/>
              </w:rPr>
              <w:fldChar w:fldCharType="begin"/>
            </w:r>
            <w:r>
              <w:rPr>
                <w:noProof/>
                <w:webHidden/>
              </w:rPr>
              <w:instrText xml:space="preserve"> PAGEREF _Toc449009040 \h </w:instrText>
            </w:r>
            <w:r>
              <w:rPr>
                <w:noProof/>
                <w:webHidden/>
              </w:rPr>
            </w:r>
            <w:r>
              <w:rPr>
                <w:noProof/>
                <w:webHidden/>
              </w:rPr>
              <w:fldChar w:fldCharType="separate"/>
            </w:r>
            <w:r>
              <w:rPr>
                <w:noProof/>
                <w:webHidden/>
              </w:rPr>
              <w:t>12</w:t>
            </w:r>
            <w:r>
              <w:rPr>
                <w:noProof/>
                <w:webHidden/>
              </w:rPr>
              <w:fldChar w:fldCharType="end"/>
            </w:r>
          </w:hyperlink>
        </w:p>
        <w:p w:rsidR="0036376A" w:rsidRDefault="0036376A">
          <w:pPr>
            <w:pStyle w:val="TOC1"/>
            <w:tabs>
              <w:tab w:val="right" w:leader="dot" w:pos="9350"/>
            </w:tabs>
            <w:rPr>
              <w:noProof/>
            </w:rPr>
          </w:pPr>
          <w:hyperlink w:anchor="_Toc449009041" w:history="1">
            <w:r w:rsidRPr="004F72A1">
              <w:rPr>
                <w:rStyle w:val="Hyperlink"/>
                <w:noProof/>
              </w:rPr>
              <w:t>Exhibit 2: Capital Structure</w:t>
            </w:r>
            <w:r>
              <w:rPr>
                <w:noProof/>
                <w:webHidden/>
              </w:rPr>
              <w:tab/>
            </w:r>
            <w:r>
              <w:rPr>
                <w:noProof/>
                <w:webHidden/>
              </w:rPr>
              <w:fldChar w:fldCharType="begin"/>
            </w:r>
            <w:r>
              <w:rPr>
                <w:noProof/>
                <w:webHidden/>
              </w:rPr>
              <w:instrText xml:space="preserve"> PAGEREF _Toc449009041 \h </w:instrText>
            </w:r>
            <w:r>
              <w:rPr>
                <w:noProof/>
                <w:webHidden/>
              </w:rPr>
            </w:r>
            <w:r>
              <w:rPr>
                <w:noProof/>
                <w:webHidden/>
              </w:rPr>
              <w:fldChar w:fldCharType="separate"/>
            </w:r>
            <w:r>
              <w:rPr>
                <w:noProof/>
                <w:webHidden/>
              </w:rPr>
              <w:t>12</w:t>
            </w:r>
            <w:r>
              <w:rPr>
                <w:noProof/>
                <w:webHidden/>
              </w:rPr>
              <w:fldChar w:fldCharType="end"/>
            </w:r>
          </w:hyperlink>
        </w:p>
        <w:p w:rsidR="0036376A" w:rsidRDefault="0036376A">
          <w:pPr>
            <w:pStyle w:val="TOC1"/>
            <w:tabs>
              <w:tab w:val="right" w:leader="dot" w:pos="9350"/>
            </w:tabs>
            <w:rPr>
              <w:noProof/>
            </w:rPr>
          </w:pPr>
          <w:hyperlink w:anchor="_Toc449009042" w:history="1">
            <w:r w:rsidRPr="004F72A1">
              <w:rPr>
                <w:rStyle w:val="Hyperlink"/>
                <w:noProof/>
              </w:rPr>
              <w:t>Exhibit 3: Pros and Cons of Alternatives</w:t>
            </w:r>
            <w:r>
              <w:rPr>
                <w:noProof/>
                <w:webHidden/>
              </w:rPr>
              <w:tab/>
            </w:r>
            <w:r>
              <w:rPr>
                <w:noProof/>
                <w:webHidden/>
              </w:rPr>
              <w:fldChar w:fldCharType="begin"/>
            </w:r>
            <w:r>
              <w:rPr>
                <w:noProof/>
                <w:webHidden/>
              </w:rPr>
              <w:instrText xml:space="preserve"> PAGEREF _Toc449009042 \h </w:instrText>
            </w:r>
            <w:r>
              <w:rPr>
                <w:noProof/>
                <w:webHidden/>
              </w:rPr>
            </w:r>
            <w:r>
              <w:rPr>
                <w:noProof/>
                <w:webHidden/>
              </w:rPr>
              <w:fldChar w:fldCharType="separate"/>
            </w:r>
            <w:r>
              <w:rPr>
                <w:noProof/>
                <w:webHidden/>
              </w:rPr>
              <w:t>13</w:t>
            </w:r>
            <w:r>
              <w:rPr>
                <w:noProof/>
                <w:webHidden/>
              </w:rPr>
              <w:fldChar w:fldCharType="end"/>
            </w:r>
          </w:hyperlink>
        </w:p>
        <w:p w:rsidR="0036376A" w:rsidRDefault="0036376A">
          <w:pPr>
            <w:pStyle w:val="TOC2"/>
            <w:tabs>
              <w:tab w:val="right" w:leader="dot" w:pos="9350"/>
            </w:tabs>
            <w:rPr>
              <w:noProof/>
            </w:rPr>
          </w:pPr>
          <w:hyperlink w:anchor="_Toc449009043" w:history="1">
            <w:r w:rsidRPr="004F72A1">
              <w:rPr>
                <w:rStyle w:val="Hyperlink"/>
                <w:noProof/>
              </w:rPr>
              <w:t>Alternative 1: Refocus on Animal Health Business</w:t>
            </w:r>
            <w:r>
              <w:rPr>
                <w:noProof/>
                <w:webHidden/>
              </w:rPr>
              <w:tab/>
            </w:r>
            <w:r>
              <w:rPr>
                <w:noProof/>
                <w:webHidden/>
              </w:rPr>
              <w:fldChar w:fldCharType="begin"/>
            </w:r>
            <w:r>
              <w:rPr>
                <w:noProof/>
                <w:webHidden/>
              </w:rPr>
              <w:instrText xml:space="preserve"> PAGEREF _Toc449009043 \h </w:instrText>
            </w:r>
            <w:r>
              <w:rPr>
                <w:noProof/>
                <w:webHidden/>
              </w:rPr>
            </w:r>
            <w:r>
              <w:rPr>
                <w:noProof/>
                <w:webHidden/>
              </w:rPr>
              <w:fldChar w:fldCharType="separate"/>
            </w:r>
            <w:r>
              <w:rPr>
                <w:noProof/>
                <w:webHidden/>
              </w:rPr>
              <w:t>13</w:t>
            </w:r>
            <w:r>
              <w:rPr>
                <w:noProof/>
                <w:webHidden/>
              </w:rPr>
              <w:fldChar w:fldCharType="end"/>
            </w:r>
          </w:hyperlink>
        </w:p>
        <w:p w:rsidR="0036376A" w:rsidRDefault="0036376A">
          <w:pPr>
            <w:pStyle w:val="TOC2"/>
            <w:tabs>
              <w:tab w:val="right" w:leader="dot" w:pos="9350"/>
            </w:tabs>
            <w:rPr>
              <w:noProof/>
            </w:rPr>
          </w:pPr>
          <w:hyperlink w:anchor="_Toc449009044" w:history="1">
            <w:r w:rsidRPr="004F72A1">
              <w:rPr>
                <w:rStyle w:val="Hyperlink"/>
                <w:noProof/>
              </w:rPr>
              <w:t>Alternative 2: Focus on One Big Flagship Product</w:t>
            </w:r>
            <w:r>
              <w:rPr>
                <w:noProof/>
                <w:webHidden/>
              </w:rPr>
              <w:tab/>
            </w:r>
            <w:r>
              <w:rPr>
                <w:noProof/>
                <w:webHidden/>
              </w:rPr>
              <w:fldChar w:fldCharType="begin"/>
            </w:r>
            <w:r>
              <w:rPr>
                <w:noProof/>
                <w:webHidden/>
              </w:rPr>
              <w:instrText xml:space="preserve"> PAGEREF _Toc449009044 \h </w:instrText>
            </w:r>
            <w:r>
              <w:rPr>
                <w:noProof/>
                <w:webHidden/>
              </w:rPr>
            </w:r>
            <w:r>
              <w:rPr>
                <w:noProof/>
                <w:webHidden/>
              </w:rPr>
              <w:fldChar w:fldCharType="separate"/>
            </w:r>
            <w:r>
              <w:rPr>
                <w:noProof/>
                <w:webHidden/>
              </w:rPr>
              <w:t>13</w:t>
            </w:r>
            <w:r>
              <w:rPr>
                <w:noProof/>
                <w:webHidden/>
              </w:rPr>
              <w:fldChar w:fldCharType="end"/>
            </w:r>
          </w:hyperlink>
        </w:p>
        <w:p w:rsidR="0036376A" w:rsidRDefault="0036376A">
          <w:pPr>
            <w:pStyle w:val="TOC2"/>
            <w:tabs>
              <w:tab w:val="right" w:leader="dot" w:pos="9350"/>
            </w:tabs>
            <w:rPr>
              <w:noProof/>
            </w:rPr>
          </w:pPr>
          <w:hyperlink w:anchor="_Toc449009045" w:history="1">
            <w:r w:rsidRPr="004F72A1">
              <w:rPr>
                <w:rStyle w:val="Hyperlink"/>
                <w:noProof/>
              </w:rPr>
              <w:t>Alternative 3: .  Focus on Many Small Applications (Shotgun)</w:t>
            </w:r>
            <w:r>
              <w:rPr>
                <w:noProof/>
                <w:webHidden/>
              </w:rPr>
              <w:tab/>
            </w:r>
            <w:r>
              <w:rPr>
                <w:noProof/>
                <w:webHidden/>
              </w:rPr>
              <w:fldChar w:fldCharType="begin"/>
            </w:r>
            <w:r>
              <w:rPr>
                <w:noProof/>
                <w:webHidden/>
              </w:rPr>
              <w:instrText xml:space="preserve"> PAGEREF _Toc449009045 \h </w:instrText>
            </w:r>
            <w:r>
              <w:rPr>
                <w:noProof/>
                <w:webHidden/>
              </w:rPr>
            </w:r>
            <w:r>
              <w:rPr>
                <w:noProof/>
                <w:webHidden/>
              </w:rPr>
              <w:fldChar w:fldCharType="separate"/>
            </w:r>
            <w:r>
              <w:rPr>
                <w:noProof/>
                <w:webHidden/>
              </w:rPr>
              <w:t>13</w:t>
            </w:r>
            <w:r>
              <w:rPr>
                <w:noProof/>
                <w:webHidden/>
              </w:rPr>
              <w:fldChar w:fldCharType="end"/>
            </w:r>
          </w:hyperlink>
        </w:p>
        <w:p w:rsidR="0036376A" w:rsidRDefault="0036376A">
          <w:pPr>
            <w:pStyle w:val="TOC1"/>
            <w:tabs>
              <w:tab w:val="right" w:leader="dot" w:pos="9350"/>
            </w:tabs>
            <w:rPr>
              <w:noProof/>
            </w:rPr>
          </w:pPr>
          <w:hyperlink w:anchor="_Toc449009046" w:history="1">
            <w:r w:rsidRPr="004F72A1">
              <w:rPr>
                <w:rStyle w:val="Hyperlink"/>
                <w:noProof/>
              </w:rPr>
              <w:t>Exhibit x: Balance Score Card</w:t>
            </w:r>
            <w:r>
              <w:rPr>
                <w:noProof/>
                <w:webHidden/>
              </w:rPr>
              <w:tab/>
            </w:r>
            <w:r>
              <w:rPr>
                <w:noProof/>
                <w:webHidden/>
              </w:rPr>
              <w:fldChar w:fldCharType="begin"/>
            </w:r>
            <w:r>
              <w:rPr>
                <w:noProof/>
                <w:webHidden/>
              </w:rPr>
              <w:instrText xml:space="preserve"> PAGEREF _Toc449009046 \h </w:instrText>
            </w:r>
            <w:r>
              <w:rPr>
                <w:noProof/>
                <w:webHidden/>
              </w:rPr>
            </w:r>
            <w:r>
              <w:rPr>
                <w:noProof/>
                <w:webHidden/>
              </w:rPr>
              <w:fldChar w:fldCharType="separate"/>
            </w:r>
            <w:r>
              <w:rPr>
                <w:noProof/>
                <w:webHidden/>
              </w:rPr>
              <w:t>14</w:t>
            </w:r>
            <w:r>
              <w:rPr>
                <w:noProof/>
                <w:webHidden/>
              </w:rPr>
              <w:fldChar w:fldCharType="end"/>
            </w:r>
          </w:hyperlink>
        </w:p>
        <w:p w:rsidR="007F611E" w:rsidRDefault="007F611E" w:rsidP="002F300D">
          <w:r>
            <w:fldChar w:fldCharType="end"/>
          </w:r>
        </w:p>
      </w:sdtContent>
    </w:sdt>
    <w:p w:rsidR="009A67A2" w:rsidRDefault="009A67A2" w:rsidP="002F300D">
      <w:pPr>
        <w:rPr>
          <w:rFonts w:asciiTheme="majorHAnsi" w:eastAsiaTheme="majorEastAsia" w:hAnsiTheme="majorHAnsi" w:cstheme="majorBidi"/>
          <w:color w:val="1F4E79" w:themeColor="accent1" w:themeShade="80"/>
          <w:sz w:val="24"/>
          <w:szCs w:val="36"/>
        </w:rPr>
      </w:pPr>
      <w:r>
        <w:br w:type="page"/>
      </w:r>
    </w:p>
    <w:p w:rsidR="00B74A9E" w:rsidRPr="00C34BC6" w:rsidRDefault="00B74A9E" w:rsidP="002F300D">
      <w:pPr>
        <w:pStyle w:val="Heading1"/>
      </w:pPr>
      <w:bookmarkStart w:id="0" w:name="_Toc449009007"/>
      <w:r w:rsidRPr="00C34BC6">
        <w:lastRenderedPageBreak/>
        <w:t>Synopsis</w:t>
      </w:r>
      <w:bookmarkEnd w:id="0"/>
    </w:p>
    <w:p w:rsidR="009A67A2" w:rsidRDefault="00972963" w:rsidP="002F300D">
      <w:r>
        <w:t xml:space="preserve">IMV has an extremely high potential versatile product with many potential clinical applications. With the recent divestiture from animal health, the company is attempting to focus its strategy. With insufficient funding, lack of certain critical business capabilities and geographically dispersed business units, there is still a lots which can be improved. In particular, IMV needs to decide how to position itself in the market, and strengthen its relationships with prospect eventual clients. </w:t>
      </w:r>
    </w:p>
    <w:p w:rsidR="009A67A2" w:rsidRDefault="009A67A2" w:rsidP="002F300D"/>
    <w:p w:rsidR="000B5C7E" w:rsidRPr="00C34BC6" w:rsidRDefault="000B5C7E" w:rsidP="002F300D">
      <w:pPr>
        <w:pStyle w:val="Heading1"/>
      </w:pPr>
      <w:bookmarkStart w:id="1" w:name="_Toc449009008"/>
      <w:r w:rsidRPr="00C34BC6">
        <w:t>Analysis</w:t>
      </w:r>
      <w:bookmarkEnd w:id="1"/>
    </w:p>
    <w:p w:rsidR="0049214E" w:rsidRDefault="00E40228" w:rsidP="002F300D">
      <w:pPr>
        <w:pStyle w:val="Heading2"/>
      </w:pPr>
      <w:bookmarkStart w:id="2" w:name="_Toc449009009"/>
      <w:r>
        <w:t>External Analysis</w:t>
      </w:r>
      <w:bookmarkEnd w:id="2"/>
    </w:p>
    <w:p w:rsidR="00314768" w:rsidRPr="00E40228" w:rsidRDefault="00314768" w:rsidP="002F300D">
      <w:pPr>
        <w:pStyle w:val="Heading3"/>
      </w:pPr>
      <w:bookmarkStart w:id="3" w:name="_Toc449009010"/>
      <w:r>
        <w:t>Big Pharma</w:t>
      </w:r>
      <w:r w:rsidR="00EA3D50">
        <w:t xml:space="preserve"> Industry</w:t>
      </w:r>
      <w:bookmarkEnd w:id="3"/>
    </w:p>
    <w:p w:rsidR="00314768" w:rsidRPr="002F300D" w:rsidRDefault="00314768" w:rsidP="002F300D">
      <w:r w:rsidRPr="002F300D">
        <w:t xml:space="preserve">Big pharma is a mature and consolidated industry, with few large players controlling most of the market. Since large corporations tend to be slow and risk adverse, most R&amp;D </w:t>
      </w:r>
      <w:r w:rsidR="002F300D">
        <w:t>activities have</w:t>
      </w:r>
      <w:r w:rsidRPr="002F300D">
        <w:t xml:space="preserve"> shifted to biotech, which is more suited for </w:t>
      </w:r>
      <w:r w:rsidR="003C207A" w:rsidRPr="002F300D">
        <w:t>innovation</w:t>
      </w:r>
      <w:r w:rsidRPr="002F300D">
        <w:t xml:space="preserve">. Big Pharma companies, instead of investing in risky research with uncertain results, let biotech companies absorb the risk and simply acquire or license products </w:t>
      </w:r>
      <w:r w:rsidR="002F300D">
        <w:t>with</w:t>
      </w:r>
      <w:r w:rsidRPr="002F300D">
        <w:t xml:space="preserve"> proven success.</w:t>
      </w:r>
    </w:p>
    <w:p w:rsidR="00314768" w:rsidRDefault="00314768" w:rsidP="002F300D"/>
    <w:p w:rsidR="00314768" w:rsidRDefault="00314768" w:rsidP="002F300D">
      <w:r>
        <w:t>Although developing n</w:t>
      </w:r>
      <w:r w:rsidR="00F126DC">
        <w:t xml:space="preserve">ew products is very risky, </w:t>
      </w:r>
      <w:r>
        <w:t>once these products are developed, they become extremely profitable because of patent protections. Pharma companies can capture 100% market share at inflated prices.</w:t>
      </w:r>
    </w:p>
    <w:p w:rsidR="00314768" w:rsidRDefault="00314768" w:rsidP="002F300D"/>
    <w:p w:rsidR="00314768" w:rsidRDefault="00314768" w:rsidP="002F300D">
      <w:r>
        <w:t xml:space="preserve">With the patent wall approaching, the market is soon to be flooded with generics, which will hurt pharma </w:t>
      </w:r>
      <w:r w:rsidR="00F126DC">
        <w:t xml:space="preserve">revenue streams </w:t>
      </w:r>
      <w:r>
        <w:t xml:space="preserve">thereby motivating them to look for new profitable ventures. As such, </w:t>
      </w:r>
      <w:r w:rsidR="00D53199">
        <w:t>the market is poised for</w:t>
      </w:r>
      <w:r>
        <w:t xml:space="preserve"> biotech companies to showcase new innovation. </w:t>
      </w:r>
    </w:p>
    <w:p w:rsidR="000A3218" w:rsidRDefault="000A3218" w:rsidP="002F300D">
      <w:pPr>
        <w:pStyle w:val="Heading3"/>
      </w:pPr>
      <w:bookmarkStart w:id="4" w:name="_Toc449009011"/>
    </w:p>
    <w:p w:rsidR="00E40228" w:rsidRDefault="00E40228" w:rsidP="002F300D">
      <w:pPr>
        <w:pStyle w:val="Heading3"/>
      </w:pPr>
      <w:r>
        <w:t>Biotech Industry</w:t>
      </w:r>
      <w:bookmarkEnd w:id="4"/>
    </w:p>
    <w:p w:rsidR="00D53199" w:rsidRDefault="00D53199" w:rsidP="002F300D">
      <w:r>
        <w:t>The industry is segmented between a f</w:t>
      </w:r>
      <w:r w:rsidR="00E40228">
        <w:t>ew large players</w:t>
      </w:r>
      <w:r>
        <w:t xml:space="preserve"> and </w:t>
      </w:r>
      <w:r w:rsidR="00E40228">
        <w:t>many small tech driven innovative companies</w:t>
      </w:r>
      <w:r>
        <w:t>. These s</w:t>
      </w:r>
      <w:r w:rsidR="00E40228">
        <w:t xml:space="preserve">mall players can’t compete head on with pharma to develop products; mostly because of lack of funding. </w:t>
      </w:r>
    </w:p>
    <w:p w:rsidR="00D53199" w:rsidRDefault="00D53199" w:rsidP="002F300D"/>
    <w:p w:rsidR="00D53199" w:rsidRDefault="00D53199" w:rsidP="002F300D">
      <w:r>
        <w:t xml:space="preserve">Their basic operating model is to focus on innovation and securing funds until they have a marketable product, then collect </w:t>
      </w:r>
      <w:r w:rsidR="00E40228">
        <w:t xml:space="preserve">license or </w:t>
      </w:r>
      <w:r>
        <w:t>proceeds of sale of patented technology. Their key success factors are innovation and ability to secure funding.</w:t>
      </w:r>
    </w:p>
    <w:p w:rsidR="00E40228" w:rsidRDefault="00D53199" w:rsidP="002F300D">
      <w:r>
        <w:lastRenderedPageBreak/>
        <w:t xml:space="preserve"> </w:t>
      </w:r>
    </w:p>
    <w:p w:rsidR="00314768" w:rsidRDefault="00D53199" w:rsidP="002F300D">
      <w:r>
        <w:t xml:space="preserve">One of the largest challenges faced by biotech besides the science to develop new technologies is that they need to </w:t>
      </w:r>
      <w:r w:rsidR="00314768">
        <w:t>com</w:t>
      </w:r>
      <w:r>
        <w:t>pete with traditional business</w:t>
      </w:r>
      <w:r w:rsidR="00314768">
        <w:t xml:space="preserve"> for investors</w:t>
      </w:r>
      <w:r>
        <w:t>, which tend to provide more predictable and less risky returns on investments on much shorter periods of time.</w:t>
      </w:r>
    </w:p>
    <w:p w:rsidR="00E40228" w:rsidRPr="00E40228" w:rsidRDefault="00E40228" w:rsidP="002F300D"/>
    <w:p w:rsidR="00E40228" w:rsidRDefault="00D53199" w:rsidP="002F300D">
      <w:pPr>
        <w:pStyle w:val="Heading3"/>
      </w:pPr>
      <w:bookmarkStart w:id="5" w:name="_Toc449009012"/>
      <w:r>
        <w:t xml:space="preserve">New Product Development </w:t>
      </w:r>
      <w:r w:rsidR="00EA3D50">
        <w:t>Challenges</w:t>
      </w:r>
      <w:bookmarkEnd w:id="5"/>
    </w:p>
    <w:p w:rsidR="00705240" w:rsidRDefault="00705240" w:rsidP="002F300D">
      <w:r>
        <w:t>Typically products will undergo 3 p</w:t>
      </w:r>
      <w:r w:rsidR="00EA3D50">
        <w:t>hases of clinical trials, with a t</w:t>
      </w:r>
      <w:r>
        <w:t>otal expected costs from start to final stage (pre-market/manufacturing)</w:t>
      </w:r>
      <w:r w:rsidR="00EA3D50">
        <w:t xml:space="preserve"> varying from </w:t>
      </w:r>
      <w:r>
        <w:t>$200M</w:t>
      </w:r>
      <w:r w:rsidR="00EA3D50">
        <w:t xml:space="preserve"> to</w:t>
      </w:r>
      <w:r>
        <w:t xml:space="preserve"> 2B$, averag</w:t>
      </w:r>
      <w:r w:rsidR="00EA3D50">
        <w:t xml:space="preserve">ing </w:t>
      </w:r>
      <w:r>
        <w:t xml:space="preserve">$800M. </w:t>
      </w:r>
      <w:r w:rsidR="00EA3D50">
        <w:t xml:space="preserve">The timeline for product development is approximately </w:t>
      </w:r>
      <w:r>
        <w:t>10 years</w:t>
      </w:r>
      <w:r w:rsidR="00EA3D50">
        <w:t xml:space="preserve"> and the s</w:t>
      </w:r>
      <w:r>
        <w:t>uccess rate</w:t>
      </w:r>
      <w:r w:rsidR="00EA3D50">
        <w:t xml:space="preserve"> roughly </w:t>
      </w:r>
      <w:r>
        <w:t>6%</w:t>
      </w:r>
      <w:r w:rsidR="00EA3D50">
        <w:t>.</w:t>
      </w:r>
    </w:p>
    <w:p w:rsidR="00705240" w:rsidRDefault="00705240" w:rsidP="002F300D"/>
    <w:p w:rsidR="003C207A" w:rsidRDefault="003C207A" w:rsidP="002F300D">
      <w:r>
        <w:t xml:space="preserve">Exhibit </w:t>
      </w:r>
      <w:r w:rsidR="00F126DC">
        <w:t>1</w:t>
      </w:r>
      <w:r>
        <w:t xml:space="preserve"> provides costs per phases of product developments. Based on these estimates, taking a drug through Phase 2 costs on average 11M$, but can be as high as 20M$.</w:t>
      </w:r>
    </w:p>
    <w:p w:rsidR="003C207A" w:rsidRDefault="003C207A" w:rsidP="002F300D"/>
    <w:p w:rsidR="003A2744" w:rsidRDefault="00E40228" w:rsidP="002F300D">
      <w:pPr>
        <w:pStyle w:val="Heading2"/>
      </w:pPr>
      <w:bookmarkStart w:id="6" w:name="_Toc449009013"/>
      <w:r>
        <w:t>Internal Analysis</w:t>
      </w:r>
      <w:bookmarkEnd w:id="6"/>
    </w:p>
    <w:p w:rsidR="00E40228" w:rsidRDefault="00E40228" w:rsidP="002F300D">
      <w:pPr>
        <w:pStyle w:val="Heading3"/>
      </w:pPr>
      <w:bookmarkStart w:id="7" w:name="_Toc449009014"/>
      <w:r>
        <w:t>Financials</w:t>
      </w:r>
      <w:bookmarkEnd w:id="7"/>
    </w:p>
    <w:p w:rsidR="00185064" w:rsidRDefault="00EA3D50" w:rsidP="002F300D">
      <w:r>
        <w:t xml:space="preserve">IMV </w:t>
      </w:r>
      <w:r w:rsidR="00DD76A7">
        <w:t xml:space="preserve">was able to raise 30.6M$ </w:t>
      </w:r>
      <w:r w:rsidR="00185064">
        <w:t xml:space="preserve">in capital </w:t>
      </w:r>
      <w:r w:rsidR="00DD76A7">
        <w:t>(See Exhibit 2)</w:t>
      </w:r>
      <w:r w:rsidR="00185064">
        <w:t xml:space="preserve">. With only 10M$ left of working capital, and recent divestiture of </w:t>
      </w:r>
      <w:r w:rsidR="00F126DC">
        <w:t>a</w:t>
      </w:r>
      <w:r w:rsidR="00185064">
        <w:t xml:space="preserve">nimal </w:t>
      </w:r>
      <w:r w:rsidR="00F126DC">
        <w:t xml:space="preserve">health </w:t>
      </w:r>
      <w:r w:rsidR="00185064">
        <w:t>business (</w:t>
      </w:r>
      <w:r w:rsidR="000A3218">
        <w:t>e.g.</w:t>
      </w:r>
      <w:r w:rsidR="00F126DC">
        <w:t xml:space="preserve"> all associated revenue streams</w:t>
      </w:r>
      <w:r w:rsidR="00185064">
        <w:t xml:space="preserve"> from it),  IMV </w:t>
      </w:r>
      <w:r w:rsidR="00F126DC">
        <w:t xml:space="preserve">does not have enough capital to survive </w:t>
      </w:r>
      <w:r w:rsidR="00185064">
        <w:t xml:space="preserve">until completion of Phase 2 of their flagship product. </w:t>
      </w:r>
    </w:p>
    <w:p w:rsidR="00185064" w:rsidRDefault="00185064" w:rsidP="002F300D"/>
    <w:p w:rsidR="00EA3D50" w:rsidRDefault="00F126DC" w:rsidP="002F300D">
      <w:r>
        <w:t xml:space="preserve">Historically, </w:t>
      </w:r>
      <w:r w:rsidR="00EA3D50">
        <w:t xml:space="preserve">lot </w:t>
      </w:r>
      <w:r w:rsidR="00E40228">
        <w:t>of management</w:t>
      </w:r>
      <w:r w:rsidR="00EA3D50">
        <w:t>’s</w:t>
      </w:r>
      <w:r w:rsidR="00E40228">
        <w:t xml:space="preserve"> time </w:t>
      </w:r>
      <w:r w:rsidR="00EA3D50">
        <w:t xml:space="preserve">has been </w:t>
      </w:r>
      <w:r w:rsidR="00E40228">
        <w:t>taken up</w:t>
      </w:r>
      <w:r w:rsidR="00EA3D50">
        <w:t xml:space="preserve"> in</w:t>
      </w:r>
      <w:r w:rsidR="00E40228">
        <w:t xml:space="preserve"> identifying sources of money, raising money and allocating it. </w:t>
      </w:r>
      <w:r w:rsidR="00EA3D50">
        <w:t xml:space="preserve">This seems to be a misalignment since </w:t>
      </w:r>
      <w:r w:rsidR="00E40228">
        <w:t>management should focus on establishing direction and strategy, not finding fund</w:t>
      </w:r>
      <w:r w:rsidR="00EA3D50">
        <w:t>ing.</w:t>
      </w:r>
      <w:r w:rsidR="003C207A">
        <w:t xml:space="preserve"> </w:t>
      </w:r>
    </w:p>
    <w:p w:rsidR="00185064" w:rsidRDefault="00185064" w:rsidP="002F300D"/>
    <w:p w:rsidR="00EA3D50" w:rsidRDefault="00EA3D50" w:rsidP="002F300D">
      <w:r>
        <w:t xml:space="preserve">So far, IMV has not been able to secure partnerships with a big pharma. This is rather surprising since they already has strong ties with </w:t>
      </w:r>
      <w:r w:rsidR="00B85981">
        <w:t>Pfizer</w:t>
      </w:r>
      <w:r>
        <w:t xml:space="preserve"> via their animal business, and have a very promising product. There may be reasons to believe that this lack of success sis rather due to the company’s inability to demonstrate focus, or the business development manager’s competences.</w:t>
      </w:r>
    </w:p>
    <w:p w:rsidR="00E40228" w:rsidRDefault="00E40228" w:rsidP="002F300D"/>
    <w:p w:rsidR="00E40228" w:rsidRDefault="00EA3D50" w:rsidP="002F300D">
      <w:r>
        <w:t xml:space="preserve">In </w:t>
      </w:r>
      <w:r w:rsidR="00E40228">
        <w:t>2009</w:t>
      </w:r>
      <w:r>
        <w:t>, IMV a</w:t>
      </w:r>
      <w:r w:rsidR="00E40228">
        <w:t xml:space="preserve">nnounced </w:t>
      </w:r>
      <w:r>
        <w:t xml:space="preserve">that it </w:t>
      </w:r>
      <w:r w:rsidR="00E40228">
        <w:t>would go public in a reverse takeover.</w:t>
      </w:r>
      <w:r>
        <w:t xml:space="preserve"> This is a rather risky endeavor, since shareholders typically demand precise cash flow forecasts</w:t>
      </w:r>
      <w:r w:rsidR="00F126DC">
        <w:t xml:space="preserve"> and are focused on short term returns</w:t>
      </w:r>
      <w:r>
        <w:t xml:space="preserve">, </w:t>
      </w:r>
      <w:r>
        <w:lastRenderedPageBreak/>
        <w:t>and IMV is still far from knowing when their product will be marketable and what kinds of</w:t>
      </w:r>
      <w:r w:rsidR="00F126DC">
        <w:t xml:space="preserve"> revenues will be</w:t>
      </w:r>
      <w:r>
        <w:t xml:space="preserve"> generate</w:t>
      </w:r>
      <w:r w:rsidR="00F126DC">
        <w:t>d</w:t>
      </w:r>
      <w:r>
        <w:t>.</w:t>
      </w:r>
    </w:p>
    <w:p w:rsidR="0070039E" w:rsidRDefault="00B74A9E" w:rsidP="002F300D">
      <w:pPr>
        <w:pStyle w:val="Heading3"/>
      </w:pPr>
      <w:bookmarkStart w:id="8" w:name="_Toc449009015"/>
      <w:r>
        <w:t>Structure</w:t>
      </w:r>
      <w:bookmarkEnd w:id="8"/>
    </w:p>
    <w:p w:rsidR="00F126DC" w:rsidRDefault="00ED72B4" w:rsidP="002F300D">
      <w:r>
        <w:t xml:space="preserve">The company is geographically </w:t>
      </w:r>
      <w:r w:rsidR="004D7A26">
        <w:t>segregated by functions</w:t>
      </w:r>
      <w:r w:rsidR="00F126DC">
        <w:t>: with a cluster developing in Toronto:</w:t>
      </w:r>
    </w:p>
    <w:p w:rsidR="00F126DC" w:rsidRDefault="00F126DC" w:rsidP="002F300D">
      <w:r>
        <w:rPr>
          <w:noProof/>
        </w:rPr>
        <w:drawing>
          <wp:inline distT="0" distB="0" distL="0" distR="0" wp14:anchorId="1815C72E" wp14:editId="1686F82B">
            <wp:extent cx="5486400" cy="1362075"/>
            <wp:effectExtent l="57150" t="0" r="762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126DC" w:rsidRDefault="00F126DC" w:rsidP="00F126DC">
      <w:r>
        <w:t>This results in weak communication between divisions and higher costs to manage.</w:t>
      </w:r>
    </w:p>
    <w:p w:rsidR="00F126DC" w:rsidRDefault="00F126DC" w:rsidP="002F300D"/>
    <w:p w:rsidR="001F54E4" w:rsidRDefault="001F54E4" w:rsidP="002F300D">
      <w:r>
        <w:t>IMV also experimented with o</w:t>
      </w:r>
      <w:r w:rsidR="00E40228">
        <w:t>utsourced</w:t>
      </w:r>
      <w:r>
        <w:t xml:space="preserve"> manufacturing, adding to t</w:t>
      </w:r>
      <w:r w:rsidR="00F126DC">
        <w:t xml:space="preserve">he complexity of the structure. </w:t>
      </w:r>
      <w:r>
        <w:t>Although valuable to mak</w:t>
      </w:r>
      <w:r w:rsidR="00F126DC">
        <w:t>ing a</w:t>
      </w:r>
      <w:r>
        <w:t xml:space="preserve"> product appealing, developing manufacturing process for a drug that hasn’t passed Ph2 clinical trial seems like a misallocation of focus and resources, since success rates are as low as 6%. Also, since an outsourcing model is preferred, there is no rush to set up the process since there will always be 3</w:t>
      </w:r>
      <w:r w:rsidRPr="001F54E4">
        <w:rPr>
          <w:vertAlign w:val="superscript"/>
        </w:rPr>
        <w:t>rd</w:t>
      </w:r>
      <w:r>
        <w:t xml:space="preserve"> parties ready to act quickly should a product make it through clinical trial.</w:t>
      </w:r>
    </w:p>
    <w:p w:rsidR="001F54E4" w:rsidRDefault="001F54E4" w:rsidP="002F300D"/>
    <w:p w:rsidR="002F79CA" w:rsidRDefault="002F79CA" w:rsidP="002F300D">
      <w:pPr>
        <w:pStyle w:val="Heading3"/>
      </w:pPr>
      <w:bookmarkStart w:id="9" w:name="_Toc449009016"/>
      <w:r>
        <w:t>People</w:t>
      </w:r>
      <w:bookmarkEnd w:id="9"/>
    </w:p>
    <w:p w:rsidR="00BC721D" w:rsidRDefault="00BC721D" w:rsidP="002F300D">
      <w:r>
        <w:t>The original founder were able to secure ties with academia in, especially in the east coast, which has been valuable to help lift the company off the ground. With recent acquisition of Immunotope for R&amp;D and the creation of an analytical chemistry team, these ties may not be as valuable.</w:t>
      </w:r>
    </w:p>
    <w:p w:rsidR="00BC721D" w:rsidRDefault="00BC721D" w:rsidP="002F300D">
      <w:r>
        <w:t xml:space="preserve"> </w:t>
      </w:r>
    </w:p>
    <w:p w:rsidR="00BC721D" w:rsidRDefault="00BC721D" w:rsidP="002F300D">
      <w:r>
        <w:t>The new CEO seems keen on the idea of delegating, unlike his predecessor who wanted to manage everything internally.</w:t>
      </w:r>
    </w:p>
    <w:p w:rsidR="00BC721D" w:rsidRDefault="00BC721D" w:rsidP="002F300D"/>
    <w:p w:rsidR="00BC721D" w:rsidRDefault="00BC721D" w:rsidP="002F300D">
      <w:r>
        <w:t xml:space="preserve">Considering the promising results of potential cancer vaccine application and the imminent patent wall approaching which pushes Big Pharma to eagerly </w:t>
      </w:r>
      <w:r w:rsidR="00290983">
        <w:t>search for</w:t>
      </w:r>
      <w:r>
        <w:t xml:space="preserve"> new opportunities, the contribution of the existing VP business development is questionable.</w:t>
      </w:r>
    </w:p>
    <w:p w:rsidR="00E40228" w:rsidRDefault="00E40228" w:rsidP="002F300D"/>
    <w:p w:rsidR="000A3218" w:rsidRDefault="000A3218" w:rsidP="002F300D">
      <w:pPr>
        <w:pStyle w:val="Heading3"/>
      </w:pPr>
      <w:bookmarkStart w:id="10" w:name="_Toc449009017"/>
    </w:p>
    <w:p w:rsidR="000205AB" w:rsidRDefault="00B25FAD" w:rsidP="002F300D">
      <w:pPr>
        <w:pStyle w:val="Heading3"/>
      </w:pPr>
      <w:r>
        <w:t>Processes</w:t>
      </w:r>
      <w:bookmarkEnd w:id="10"/>
    </w:p>
    <w:p w:rsidR="00290983" w:rsidRDefault="00290983" w:rsidP="002F300D">
      <w:r>
        <w:t>The new CEO’s direction is to focus on taking technology from the lab to the clinic, but IMV as a whole has little experience ta</w:t>
      </w:r>
      <w:r w:rsidR="00E40228">
        <w:t xml:space="preserve">king projects past lab stages. </w:t>
      </w:r>
      <w:r>
        <w:t>As such, they haven’t quite figured out the required business processes such as:</w:t>
      </w:r>
    </w:p>
    <w:p w:rsidR="00290983" w:rsidRDefault="00290983" w:rsidP="002F300D">
      <w:pPr>
        <w:pStyle w:val="ListParagraph"/>
        <w:numPr>
          <w:ilvl w:val="0"/>
          <w:numId w:val="29"/>
        </w:numPr>
      </w:pPr>
      <w:r>
        <w:t>How to manage regulatory requirements: even with the help of external consultant, regulation could be a real show stopper or generate all kinds of delays/costs if not properly managed.</w:t>
      </w:r>
    </w:p>
    <w:p w:rsidR="00290983" w:rsidRDefault="00290983" w:rsidP="002F300D">
      <w:pPr>
        <w:pStyle w:val="ListParagraph"/>
        <w:numPr>
          <w:ilvl w:val="0"/>
          <w:numId w:val="29"/>
        </w:numPr>
      </w:pPr>
      <w:r>
        <w:t>How to sustain working capital: So far, the company has amassed most of its cash from equity holders, lenders, and government grants, which are not as constant and predictable as operating income. It had some revenue streams from its Animal division, but it was spun off. Therefore, it is not clear how the business envisions generating cash until its products are ready to be marketed</w:t>
      </w:r>
    </w:p>
    <w:p w:rsidR="00290983" w:rsidRDefault="00290983" w:rsidP="002F300D">
      <w:pPr>
        <w:pStyle w:val="ListParagraph"/>
        <w:numPr>
          <w:ilvl w:val="0"/>
          <w:numId w:val="29"/>
        </w:numPr>
      </w:pPr>
      <w:r>
        <w:t xml:space="preserve">How to come up with new products: The company had some initial success with Academia, but it was limited. With recent acquisition of Immunotope, it can expect a steady stream of innovation, but it hasn’t been proven yet, and there are not yet clear processes to take this innovation to the next level.  </w:t>
      </w:r>
    </w:p>
    <w:p w:rsidR="00290983" w:rsidRDefault="00290983" w:rsidP="002F300D">
      <w:pPr>
        <w:pStyle w:val="ListParagraph"/>
        <w:numPr>
          <w:ilvl w:val="0"/>
          <w:numId w:val="29"/>
        </w:numPr>
      </w:pPr>
      <w:r>
        <w:t xml:space="preserve">How to market products: Even with amazing test results on its cancer </w:t>
      </w:r>
      <w:proofErr w:type="spellStart"/>
      <w:r>
        <w:t>vacene</w:t>
      </w:r>
      <w:proofErr w:type="spellEnd"/>
      <w:r>
        <w:t xml:space="preserve"> application, IMV was not able to generate interest in Big Pharma. IMV doesn’t seem to have a clear way to generate interest (regardless of the quality of the product)</w:t>
      </w:r>
    </w:p>
    <w:p w:rsidR="00290983" w:rsidRDefault="00290983" w:rsidP="002F300D">
      <w:pPr>
        <w:pStyle w:val="ListParagraph"/>
      </w:pPr>
    </w:p>
    <w:p w:rsidR="00E40228" w:rsidRDefault="00290983" w:rsidP="002F300D">
      <w:r>
        <w:t>IMV was able to secure manufacturing capabilities, but this capability should have been at the bottom of their priority since it will not be used if the company can’t execute on the above deficient business processes.</w:t>
      </w:r>
    </w:p>
    <w:p w:rsidR="00290983" w:rsidRPr="00E40228" w:rsidRDefault="00290983" w:rsidP="002F300D"/>
    <w:p w:rsidR="00B725A1" w:rsidRPr="00C34BC6" w:rsidRDefault="00B725A1" w:rsidP="002F300D">
      <w:pPr>
        <w:pStyle w:val="Heading3"/>
      </w:pPr>
      <w:bookmarkStart w:id="11" w:name="_Toc449009018"/>
      <w:r w:rsidRPr="00C34BC6">
        <w:t>Strategy</w:t>
      </w:r>
      <w:bookmarkEnd w:id="11"/>
      <w:r w:rsidRPr="00C34BC6">
        <w:t xml:space="preserve"> </w:t>
      </w:r>
    </w:p>
    <w:p w:rsidR="008217DF" w:rsidRDefault="008217DF" w:rsidP="002F300D">
      <w:r>
        <w:t xml:space="preserve">So far </w:t>
      </w:r>
      <w:r w:rsidR="00E40228">
        <w:t>IMV</w:t>
      </w:r>
      <w:r>
        <w:t>’s</w:t>
      </w:r>
      <w:r w:rsidR="00E40228">
        <w:t xml:space="preserve"> strategy</w:t>
      </w:r>
      <w:r>
        <w:t xml:space="preserve"> has been rather unfocused; they </w:t>
      </w:r>
      <w:r w:rsidR="00E40228">
        <w:t xml:space="preserve">bought patent and looks for </w:t>
      </w:r>
      <w:r>
        <w:t xml:space="preserve">potential </w:t>
      </w:r>
      <w:r w:rsidR="00E40228">
        <w:t xml:space="preserve">problems to solve with </w:t>
      </w:r>
      <w:r>
        <w:t>them.</w:t>
      </w:r>
    </w:p>
    <w:p w:rsidR="008217DF" w:rsidRDefault="008217DF" w:rsidP="002F300D"/>
    <w:p w:rsidR="008217DF" w:rsidRDefault="008217DF" w:rsidP="002F300D">
      <w:r>
        <w:t xml:space="preserve">They also use to be split between the animal and human sectors. The new CEO made a clear choice to focus only on human health. Although it brings larger potential, IMV has no proven track records in that business, unlike in animal health which was generating revenues, and enabled them to form a </w:t>
      </w:r>
      <w:r>
        <w:lastRenderedPageBreak/>
        <w:t xml:space="preserve">partnership with CSL/Pfizer. The animal health business could have been spun-off as a subsidy in order to preserve relationships with </w:t>
      </w:r>
      <w:r w:rsidR="002935A3">
        <w:t>Pfizer</w:t>
      </w:r>
      <w:r>
        <w:t xml:space="preserve"> and some level of operating income.</w:t>
      </w:r>
    </w:p>
    <w:p w:rsidR="00E40228" w:rsidRDefault="00E40228" w:rsidP="002F300D"/>
    <w:p w:rsidR="002935A3" w:rsidRDefault="008217DF" w:rsidP="002F300D">
      <w:r>
        <w:t xml:space="preserve">IMV has also had an </w:t>
      </w:r>
      <w:r w:rsidR="00E40228">
        <w:t>unfocused partnering strategy</w:t>
      </w:r>
      <w:r>
        <w:t>, with so many potential applications of IMV, the company would w</w:t>
      </w:r>
      <w:r w:rsidR="00E40228">
        <w:t>ork with whoever comes first.</w:t>
      </w:r>
      <w:r w:rsidR="002935A3">
        <w:t xml:space="preserve"> Even in terms of R&amp;D, partnerships with academia are maintained to create product pipeline, yet the company acquired Immunotope as an R&amp;D center.</w:t>
      </w:r>
    </w:p>
    <w:p w:rsidR="002935A3" w:rsidRDefault="002935A3" w:rsidP="002F300D"/>
    <w:p w:rsidR="002935A3" w:rsidRDefault="002935A3" w:rsidP="002F300D"/>
    <w:p w:rsidR="002935A3" w:rsidRDefault="008217DF" w:rsidP="002F300D">
      <w:r>
        <w:t xml:space="preserve">A lot of emphasis </w:t>
      </w:r>
      <w:r w:rsidR="002935A3">
        <w:t xml:space="preserve">is now </w:t>
      </w:r>
      <w:r w:rsidR="00E40228">
        <w:t>on building credibility</w:t>
      </w:r>
      <w:r w:rsidR="002935A3">
        <w:t xml:space="preserve"> by showing </w:t>
      </w:r>
      <w:r w:rsidR="00E40228">
        <w:t xml:space="preserve">show that </w:t>
      </w:r>
      <w:r w:rsidR="002935A3">
        <w:t xml:space="preserve">IMV </w:t>
      </w:r>
      <w:r w:rsidR="00E40228">
        <w:t xml:space="preserve">can manufacture in large quantities. </w:t>
      </w:r>
      <w:r w:rsidR="002935A3">
        <w:t xml:space="preserve">Although decision has been made not to peruse platform licensing since it would make them depend on Big Pharma for revenues and generate  small royalties. </w:t>
      </w:r>
    </w:p>
    <w:p w:rsidR="002935A3" w:rsidRDefault="002935A3" w:rsidP="002F300D"/>
    <w:p w:rsidR="002935A3" w:rsidRDefault="002935A3" w:rsidP="002F300D">
      <w:r>
        <w:t xml:space="preserve">Recent resources have been invested in a PR firm in Halifax, but they have been more focused on tactical tasks such as logo re-design, rather than crafting new PR strategy. This could be due to the geographical disconnect between the core of business functions in Toronto and </w:t>
      </w:r>
      <w:proofErr w:type="spellStart"/>
      <w:r>
        <w:t>th</w:t>
      </w:r>
      <w:proofErr w:type="spellEnd"/>
      <w:r>
        <w:t xml:space="preserve"> PR </w:t>
      </w:r>
      <w:proofErr w:type="spellStart"/>
      <w:r>
        <w:t>furm</w:t>
      </w:r>
      <w:proofErr w:type="spellEnd"/>
      <w:r>
        <w:t xml:space="preserve"> in Halifax.</w:t>
      </w:r>
    </w:p>
    <w:p w:rsidR="002935A3" w:rsidRDefault="002935A3" w:rsidP="002F300D"/>
    <w:p w:rsidR="00681357" w:rsidRPr="005A382A" w:rsidRDefault="002935A3" w:rsidP="002F300D">
      <w:pPr>
        <w:pStyle w:val="Heading1"/>
      </w:pPr>
      <w:bookmarkStart w:id="12" w:name="_Toc449009019"/>
      <w:r>
        <w:t>P</w:t>
      </w:r>
      <w:r w:rsidR="00681357" w:rsidRPr="005A382A">
        <w:t>roblem Statement</w:t>
      </w:r>
      <w:bookmarkEnd w:id="12"/>
    </w:p>
    <w:p w:rsidR="00B431FA" w:rsidRDefault="00B431FA" w:rsidP="002F300D"/>
    <w:p w:rsidR="00B431FA" w:rsidRDefault="00B431FA" w:rsidP="002F300D">
      <w:r>
        <w:t xml:space="preserve">For the time being, IMV is unfocused with no proven success and track records in human health. The company </w:t>
      </w:r>
      <w:r w:rsidR="00972963">
        <w:t xml:space="preserve">has great success </w:t>
      </w:r>
      <w:r>
        <w:t>in generating innovation, yet is pursuing a goal to take an existing technology to market, which does not require new ideas.</w:t>
      </w:r>
      <w:r w:rsidR="00972963">
        <w:t xml:space="preserve"> Furthermore, IMV currently does not have the financial resources required to support its ambitions, and its structure is currently not efficient because of geographical disparities.</w:t>
      </w:r>
    </w:p>
    <w:p w:rsidR="00B431FA" w:rsidRPr="00B431FA" w:rsidRDefault="00B431FA" w:rsidP="002F300D"/>
    <w:p w:rsidR="00DD2C3C" w:rsidRDefault="00DD2C3C" w:rsidP="002F300D">
      <w:pPr>
        <w:pStyle w:val="Heading2"/>
      </w:pPr>
      <w:bookmarkStart w:id="13" w:name="_Toc449009020"/>
      <w:r>
        <w:t>Central issue</w:t>
      </w:r>
      <w:bookmarkEnd w:id="13"/>
    </w:p>
    <w:p w:rsidR="001C4DB6" w:rsidRDefault="001C4DB6" w:rsidP="002F300D"/>
    <w:p w:rsidR="00B431FA" w:rsidRDefault="00B431FA" w:rsidP="002F300D">
      <w:r>
        <w:t>Should IMV focus its extremely limited resources in</w:t>
      </w:r>
      <w:r w:rsidR="00972963">
        <w:t xml:space="preserve"> a high risk/reward strategy, </w:t>
      </w:r>
      <w:r>
        <w:t xml:space="preserve">a </w:t>
      </w:r>
      <w:r w:rsidR="00972963">
        <w:t xml:space="preserve">high potential </w:t>
      </w:r>
      <w:r>
        <w:t xml:space="preserve">product </w:t>
      </w:r>
      <w:r w:rsidR="00972963">
        <w:t xml:space="preserve">through clinical trial and onto the </w:t>
      </w:r>
      <w:r>
        <w:t xml:space="preserve">market, or rather </w:t>
      </w:r>
      <w:r w:rsidR="00972963">
        <w:t>take a more conservative approach focused on innovation, generating multiple patents which can be licensed to 3</w:t>
      </w:r>
      <w:r w:rsidR="00972963" w:rsidRPr="00972963">
        <w:rPr>
          <w:vertAlign w:val="superscript"/>
        </w:rPr>
        <w:t>rd</w:t>
      </w:r>
      <w:r w:rsidR="00972963">
        <w:t xml:space="preserve"> parties who will take them through clinical trial.</w:t>
      </w:r>
    </w:p>
    <w:p w:rsidR="001F6AB4" w:rsidRDefault="001F6AB4" w:rsidP="002F300D"/>
    <w:p w:rsidR="009A67A2" w:rsidRPr="00B9732A" w:rsidRDefault="009A67A2" w:rsidP="002F300D"/>
    <w:p w:rsidR="003A2744" w:rsidRDefault="000B5C7E" w:rsidP="002F300D">
      <w:pPr>
        <w:pStyle w:val="Heading1"/>
      </w:pPr>
      <w:bookmarkStart w:id="14" w:name="_Toc449009021"/>
      <w:r>
        <w:lastRenderedPageBreak/>
        <w:t>Alternatives</w:t>
      </w:r>
      <w:bookmarkEnd w:id="14"/>
    </w:p>
    <w:p w:rsidR="00B9732A" w:rsidRPr="00B9732A" w:rsidRDefault="00B9732A" w:rsidP="00B9732A">
      <w:pPr>
        <w:pStyle w:val="NoSpacing"/>
        <w:rPr>
          <w:i/>
          <w:sz w:val="20"/>
        </w:rPr>
      </w:pPr>
      <w:r w:rsidRPr="00B9732A">
        <w:rPr>
          <w:i/>
          <w:sz w:val="20"/>
        </w:rPr>
        <w:t xml:space="preserve">(Pros and cons in </w:t>
      </w:r>
      <w:r>
        <w:rPr>
          <w:i/>
          <w:sz w:val="20"/>
        </w:rPr>
        <w:t>Exhibit</w:t>
      </w:r>
      <w:r w:rsidRPr="00B9732A">
        <w:rPr>
          <w:i/>
          <w:sz w:val="20"/>
        </w:rPr>
        <w:t xml:space="preserve"> 1)</w:t>
      </w:r>
    </w:p>
    <w:p w:rsidR="00373570" w:rsidRDefault="00C95C88" w:rsidP="002F300D">
      <w:pPr>
        <w:pStyle w:val="Heading2"/>
      </w:pPr>
      <w:bookmarkStart w:id="15" w:name="_Toc449009022"/>
      <w:r w:rsidRPr="00C95C88">
        <w:t>1.</w:t>
      </w:r>
      <w:r>
        <w:t xml:space="preserve"> </w:t>
      </w:r>
      <w:r w:rsidR="001F6AB4">
        <w:t>Refocus on Animal Health Business</w:t>
      </w:r>
      <w:bookmarkEnd w:id="15"/>
    </w:p>
    <w:p w:rsidR="001F6AB4" w:rsidRDefault="001F6AB4" w:rsidP="002F300D">
      <w:r>
        <w:t>This strategy imp</w:t>
      </w:r>
      <w:r w:rsidR="00A4129A">
        <w:t>l</w:t>
      </w:r>
      <w:r>
        <w:t xml:space="preserve">ies going back </w:t>
      </w:r>
      <w:r w:rsidR="00A4129A">
        <w:t>and focusing on</w:t>
      </w:r>
      <w:r>
        <w:t xml:space="preserve"> the </w:t>
      </w:r>
      <w:r w:rsidR="00A4129A">
        <w:t>Animal Health business</w:t>
      </w:r>
      <w:r w:rsidR="0047537B">
        <w:t xml:space="preserve"> and expand on existing successes. </w:t>
      </w:r>
      <w:r w:rsidR="00A4129A">
        <w:t xml:space="preserve">IMV was able to </w:t>
      </w:r>
      <w:r w:rsidR="0047537B">
        <w:t xml:space="preserve"> at least </w:t>
      </w:r>
      <w:r w:rsidR="00A4129A">
        <w:t xml:space="preserve">generate revenues </w:t>
      </w:r>
      <w:r w:rsidR="0047537B">
        <w:t xml:space="preserve">from animal applications, </w:t>
      </w:r>
      <w:r w:rsidR="00A4129A">
        <w:t>and interest/partnership with big pharma</w:t>
      </w:r>
      <w:r w:rsidR="0047537B">
        <w:t>, which is a step further than its endeavors in human health</w:t>
      </w:r>
      <w:r w:rsidR="00A4129A">
        <w:t>.</w:t>
      </w:r>
      <w:r w:rsidR="0067001A">
        <w:t xml:space="preserve"> </w:t>
      </w:r>
    </w:p>
    <w:p w:rsidR="001F6AB4" w:rsidRPr="009A67A2" w:rsidRDefault="001F6AB4" w:rsidP="002F300D"/>
    <w:p w:rsidR="00373570" w:rsidRDefault="00C95C88" w:rsidP="002F300D">
      <w:pPr>
        <w:pStyle w:val="Heading2"/>
      </w:pPr>
      <w:bookmarkStart w:id="16" w:name="_Toc449009023"/>
      <w:r>
        <w:t>2.</w:t>
      </w:r>
      <w:r w:rsidR="00A4129A">
        <w:t xml:space="preserve"> </w:t>
      </w:r>
      <w:r w:rsidR="0047537B">
        <w:t xml:space="preserve">Take </w:t>
      </w:r>
      <w:r w:rsidR="0067001A">
        <w:t>O</w:t>
      </w:r>
      <w:r w:rsidR="00A4129A">
        <w:t xml:space="preserve">ne </w:t>
      </w:r>
      <w:r w:rsidR="0067001A">
        <w:t>Flagship Product</w:t>
      </w:r>
      <w:r w:rsidR="0047537B">
        <w:t xml:space="preserve"> through Clinical Trials</w:t>
      </w:r>
      <w:bookmarkEnd w:id="16"/>
    </w:p>
    <w:p w:rsidR="00A4129A" w:rsidRDefault="00A4129A" w:rsidP="002F300D">
      <w:r>
        <w:t>This is essentially continuing on the existing path of attempting to create a bloc</w:t>
      </w:r>
      <w:r w:rsidR="0047537B">
        <w:t xml:space="preserve">k buster product and take it through </w:t>
      </w:r>
      <w:r>
        <w:t>clinic</w:t>
      </w:r>
      <w:r w:rsidR="0047537B">
        <w:t>al trial an onto a marketable position</w:t>
      </w:r>
      <w:r>
        <w:t xml:space="preserve">. This strategy would imply </w:t>
      </w:r>
      <w:r w:rsidR="0067001A">
        <w:t>restructur</w:t>
      </w:r>
      <w:r w:rsidR="0047537B">
        <w:t xml:space="preserve">ing </w:t>
      </w:r>
      <w:r w:rsidR="0067001A">
        <w:t xml:space="preserve">the organization and focusing resources on evolving one flagship technology into a marketable product. It </w:t>
      </w:r>
      <w:r w:rsidR="0047537B">
        <w:t xml:space="preserve">involves reducing R&amp;D activities since a flow of new patents for potential other applications would no longer be required, </w:t>
      </w:r>
      <w:r w:rsidR="0067001A">
        <w:t>would also imply significant cash injection and steering away from public markets until further clinical trial results.</w:t>
      </w:r>
    </w:p>
    <w:p w:rsidR="0067001A" w:rsidRDefault="0067001A" w:rsidP="002F300D"/>
    <w:p w:rsidR="00C95C88" w:rsidRPr="00834EF6" w:rsidRDefault="00B9732A" w:rsidP="002F300D">
      <w:pPr>
        <w:pStyle w:val="Heading2"/>
      </w:pPr>
      <w:bookmarkStart w:id="17" w:name="_Toc449009024"/>
      <w:r>
        <w:t>3</w:t>
      </w:r>
      <w:r w:rsidR="002949BF">
        <w:t>.</w:t>
      </w:r>
      <w:r w:rsidR="001F6AB4">
        <w:t xml:space="preserve"> </w:t>
      </w:r>
      <w:r w:rsidR="002949BF">
        <w:t xml:space="preserve"> </w:t>
      </w:r>
      <w:r w:rsidR="00A4129A">
        <w:t>Focus on</w:t>
      </w:r>
      <w:r w:rsidR="0047537B">
        <w:t xml:space="preserve"> Volume Innovation – Generating </w:t>
      </w:r>
      <w:r w:rsidR="00A4129A">
        <w:t xml:space="preserve">Many Small </w:t>
      </w:r>
      <w:r w:rsidR="0047537B">
        <w:t>Licensed Patents</w:t>
      </w:r>
      <w:bookmarkEnd w:id="17"/>
    </w:p>
    <w:p w:rsidR="00A4129A" w:rsidRDefault="0067001A" w:rsidP="002F300D">
      <w:r>
        <w:t xml:space="preserve">This strategy would imply focusing on </w:t>
      </w:r>
      <w:r w:rsidR="00B431FA">
        <w:t xml:space="preserve">leveraging the new </w:t>
      </w:r>
      <w:r w:rsidR="0047537B">
        <w:t xml:space="preserve">R&amp;D </w:t>
      </w:r>
      <w:r w:rsidR="00B431FA">
        <w:t>acquisition and ties with academia to generate</w:t>
      </w:r>
      <w:r w:rsidR="0047537B">
        <w:t xml:space="preserve"> a flow of </w:t>
      </w:r>
      <w:r>
        <w:t>innovation</w:t>
      </w:r>
      <w:r w:rsidR="0047537B">
        <w:t xml:space="preserve"> which can be patented and licensed to 3</w:t>
      </w:r>
      <w:r w:rsidR="0047537B" w:rsidRPr="0047537B">
        <w:rPr>
          <w:vertAlign w:val="superscript"/>
        </w:rPr>
        <w:t>rd</w:t>
      </w:r>
      <w:r w:rsidR="0047537B">
        <w:t xml:space="preserve"> parties who would bare the risk of taking them through clinical trials. </w:t>
      </w:r>
    </w:p>
    <w:p w:rsidR="0047537B" w:rsidRDefault="0047537B" w:rsidP="002F300D"/>
    <w:p w:rsidR="000B5C7E" w:rsidRDefault="000B5C7E" w:rsidP="002F300D">
      <w:pPr>
        <w:pStyle w:val="Heading1"/>
      </w:pPr>
      <w:bookmarkStart w:id="18" w:name="_Toc449009025"/>
      <w:r>
        <w:t>Recommendation</w:t>
      </w:r>
      <w:bookmarkEnd w:id="18"/>
    </w:p>
    <w:p w:rsidR="001C4DB6" w:rsidRDefault="001C4DB6" w:rsidP="002F300D"/>
    <w:p w:rsidR="0067001A" w:rsidRDefault="0067001A" w:rsidP="002F300D">
      <w:r>
        <w:t>The biggest decision criteria in order to make a decision would be the risk appetite of the organization. Alternative 1 being the safest one with low potential but proven success, alternative 3 providing limited revenues but great success potential</w:t>
      </w:r>
      <w:r w:rsidR="00B431FA">
        <w:t xml:space="preserve"> leveraging existing resources</w:t>
      </w:r>
      <w:r>
        <w:t xml:space="preserve">, and alternative 2 with the highest potential, but </w:t>
      </w:r>
      <w:r w:rsidR="0036376A">
        <w:t>by far the riskiest.</w:t>
      </w:r>
    </w:p>
    <w:p w:rsidR="00B431FA" w:rsidRDefault="00B431FA" w:rsidP="002F300D"/>
    <w:p w:rsidR="00B431FA" w:rsidRDefault="00B431FA" w:rsidP="002F300D">
      <w:r>
        <w:t>Since divestiture of animal business is well on its way and there was a recent clear direction given to focus on human health, the first alternative can be eliminate</w:t>
      </w:r>
      <w:r w:rsidR="0047537B">
        <w:t>d; reverting to animal health could signal uncertainty in the industry in a time where leadership is critical.</w:t>
      </w:r>
    </w:p>
    <w:p w:rsidR="00B431FA" w:rsidRDefault="00B431FA" w:rsidP="002F300D"/>
    <w:p w:rsidR="00B431FA" w:rsidRDefault="00B431FA" w:rsidP="002F300D">
      <w:r>
        <w:lastRenderedPageBreak/>
        <w:t xml:space="preserve">Because of such high potential of the new technology, proven success of manufacturing capabilities and the fact that failure to generate Big Pharma interest might have been due to lack of adequate business development initiatives, the recommendation is to focus on the potential of this flagship product. </w:t>
      </w:r>
      <w:r w:rsidR="0036376A">
        <w:t>IMV should slow down R&amp;D and focus most of its (limited) resources in taking this product through clinical trial and generating big pharma attention.</w:t>
      </w:r>
    </w:p>
    <w:p w:rsidR="00B431FA" w:rsidRDefault="00B431FA" w:rsidP="002F300D"/>
    <w:p w:rsidR="000B5C7E" w:rsidRPr="001C4DB6" w:rsidRDefault="000B5C7E" w:rsidP="002F300D">
      <w:pPr>
        <w:pStyle w:val="Heading1"/>
      </w:pPr>
      <w:bookmarkStart w:id="19" w:name="_Toc449009026"/>
      <w:r w:rsidRPr="001C4DB6">
        <w:t>Implementation</w:t>
      </w:r>
      <w:bookmarkEnd w:id="19"/>
      <w:r w:rsidRPr="001C4DB6">
        <w:t xml:space="preserve"> </w:t>
      </w:r>
    </w:p>
    <w:p w:rsidR="000E20E4" w:rsidRDefault="000E20E4" w:rsidP="002F300D">
      <w:pPr>
        <w:pStyle w:val="Heading2"/>
      </w:pPr>
      <w:bookmarkStart w:id="20" w:name="_Toc449009027"/>
      <w:r>
        <w:t>Short term</w:t>
      </w:r>
      <w:r w:rsidR="0094656F">
        <w:t xml:space="preserve"> (Survive)</w:t>
      </w:r>
      <w:bookmarkEnd w:id="20"/>
    </w:p>
    <w:p w:rsidR="00C43FC2" w:rsidRDefault="00C43FC2" w:rsidP="002F300D">
      <w:pPr>
        <w:pStyle w:val="Heading3"/>
      </w:pPr>
      <w:bookmarkStart w:id="21" w:name="_Toc449009028"/>
      <w:r>
        <w:t>Financials</w:t>
      </w:r>
      <w:bookmarkEnd w:id="21"/>
    </w:p>
    <w:p w:rsidR="00C43FC2" w:rsidRDefault="006832BA" w:rsidP="002F300D">
      <w:r>
        <w:t xml:space="preserve">First IMV needs to backtrack on the </w:t>
      </w:r>
      <w:r w:rsidR="00AE74C2">
        <w:t>reverse merger.</w:t>
      </w:r>
      <w:r>
        <w:t xml:space="preserve"> </w:t>
      </w:r>
      <w:r w:rsidR="0036376A">
        <w:t>Reverse mergers do</w:t>
      </w:r>
      <w:r>
        <w:t xml:space="preserve"> not generate any capital, but rather only provide </w:t>
      </w:r>
      <w:r w:rsidR="0036376A">
        <w:t xml:space="preserve">easy </w:t>
      </w:r>
      <w:r>
        <w:t xml:space="preserve">access to capital markets. Shareholders, as well as prospective public market investors will demand precise revenue forecasts, which will not be available until the end of clinical trial and serious conversations have been had with big Pharma. </w:t>
      </w:r>
      <w:r w:rsidR="0036376A">
        <w:t xml:space="preserve">Going public right away would most likely only bring </w:t>
      </w:r>
      <w:r>
        <w:t>additional costs and pressure to generate cash in the short term.</w:t>
      </w:r>
    </w:p>
    <w:p w:rsidR="006832BA" w:rsidRDefault="006832BA" w:rsidP="002F300D"/>
    <w:p w:rsidR="00C43FC2" w:rsidRDefault="006832BA" w:rsidP="002F300D">
      <w:r>
        <w:t xml:space="preserve">In order to take the product to Clinical Phase 2, IMV </w:t>
      </w:r>
      <w:r w:rsidR="00C43FC2">
        <w:t>would require an additional 10M$ in order to stay solvent, assuming worst case in terms of development costs</w:t>
      </w:r>
      <w:r>
        <w:t xml:space="preserve"> (See Exhibit 1)</w:t>
      </w:r>
      <w:r w:rsidR="00BC2DEF">
        <w:t>. And w</w:t>
      </w:r>
      <w:r w:rsidR="00C43FC2">
        <w:t xml:space="preserve">ith </w:t>
      </w:r>
      <w:r w:rsidR="00BC2DEF">
        <w:t xml:space="preserve">Immunotope </w:t>
      </w:r>
      <w:r w:rsidR="00C43FC2">
        <w:t xml:space="preserve">filling the pipeline of new products, IMV </w:t>
      </w:r>
      <w:r>
        <w:t>would</w:t>
      </w:r>
      <w:r w:rsidR="00C43FC2">
        <w:t xml:space="preserve"> </w:t>
      </w:r>
      <w:r w:rsidR="00BC2DEF">
        <w:t>need</w:t>
      </w:r>
      <w:r w:rsidR="00C43FC2">
        <w:t xml:space="preserve"> to </w:t>
      </w:r>
      <w:r w:rsidR="00BC2DEF">
        <w:t xml:space="preserve">also </w:t>
      </w:r>
      <w:r w:rsidR="00C43FC2">
        <w:t xml:space="preserve">finance bringing </w:t>
      </w:r>
      <w:r w:rsidR="00BC2DEF">
        <w:t xml:space="preserve">potential </w:t>
      </w:r>
      <w:r w:rsidR="00C43FC2">
        <w:t>new products to an attractive state</w:t>
      </w:r>
      <w:r w:rsidR="00BC2DEF">
        <w:t xml:space="preserve">. </w:t>
      </w:r>
      <w:r w:rsidR="00C43FC2">
        <w:t>With a 6% success rate, IMV needs to develop 16 new products in order to come up with a second marketable product, which will require (assuming average case of 1M$ to take a new product through phase 1) an additional 16M$ in capital for phase 1 (Phase 2 of second product can be staggered after completion of phase 2 of first product, but phase 1 should be started.</w:t>
      </w:r>
    </w:p>
    <w:p w:rsidR="00C43FC2" w:rsidRDefault="00C43FC2" w:rsidP="002F300D"/>
    <w:p w:rsidR="006832BA" w:rsidRDefault="006832BA" w:rsidP="002F300D">
      <w:r>
        <w:t>The recommendation is t</w:t>
      </w:r>
      <w:r w:rsidR="00BC2DEF">
        <w:t xml:space="preserve">o reduce </w:t>
      </w:r>
      <w:r>
        <w:t xml:space="preserve">R&amp;D </w:t>
      </w:r>
      <w:r w:rsidR="00BC2DEF">
        <w:t xml:space="preserve">efforts to minimize capital requirements, and simply </w:t>
      </w:r>
      <w:r>
        <w:t xml:space="preserve">focus on raising </w:t>
      </w:r>
      <w:r w:rsidR="00BC2DEF">
        <w:t>the ~</w:t>
      </w:r>
      <w:r>
        <w:t xml:space="preserve">10M$ </w:t>
      </w:r>
      <w:r w:rsidR="00BC2DEF">
        <w:t>required to take their product to market</w:t>
      </w:r>
      <w:r>
        <w:t>. Based on their existing capital structure of roughly 1/3 in equity, 1/3 in private placements and 1/3 in government grants, IMV would require to raise 3-4M$ in equity, followed by another 3-4M$ in both grants and private placements.</w:t>
      </w:r>
    </w:p>
    <w:p w:rsidR="006832BA" w:rsidRDefault="006832BA" w:rsidP="002F300D"/>
    <w:p w:rsidR="006832BA" w:rsidRDefault="006832BA" w:rsidP="002F300D">
      <w:r>
        <w:t xml:space="preserve">To do so, IMV will need to create a dedicated financing </w:t>
      </w:r>
      <w:r w:rsidR="00BC2DEF">
        <w:t>team</w:t>
      </w:r>
      <w:r>
        <w:t xml:space="preserve"> which will focus on prospecting potential investors, securing debt and</w:t>
      </w:r>
      <w:r w:rsidR="00BC2DEF">
        <w:t xml:space="preserve"> applying for</w:t>
      </w:r>
      <w:r>
        <w:t xml:space="preserve"> government grants. Since IMV was alr</w:t>
      </w:r>
      <w:r w:rsidR="00BC2DEF">
        <w:t xml:space="preserve">eady able to secure 30M$ simply on good faith, </w:t>
      </w:r>
      <w:r>
        <w:t xml:space="preserve">having positive prospect for a product should be sufficient to generate enough interest </w:t>
      </w:r>
      <w:r w:rsidR="00BC2DEF">
        <w:t>to secure the additional equity</w:t>
      </w:r>
      <w:r>
        <w:t xml:space="preserve"> funding.</w:t>
      </w:r>
    </w:p>
    <w:p w:rsidR="00AE74C2" w:rsidRDefault="00AE74C2" w:rsidP="002F300D">
      <w:pPr>
        <w:pStyle w:val="Heading3"/>
      </w:pPr>
      <w:bookmarkStart w:id="22" w:name="_Toc449009029"/>
      <w:r>
        <w:lastRenderedPageBreak/>
        <w:t>Business Development</w:t>
      </w:r>
      <w:bookmarkEnd w:id="22"/>
    </w:p>
    <w:p w:rsidR="007944DE" w:rsidRDefault="00BC2DEF" w:rsidP="002F300D">
      <w:r>
        <w:t xml:space="preserve">Business </w:t>
      </w:r>
      <w:r w:rsidR="007944DE">
        <w:t>dev</w:t>
      </w:r>
      <w:r>
        <w:t>elopment</w:t>
      </w:r>
      <w:r w:rsidR="007944DE">
        <w:t xml:space="preserve"> efforts should be increased by </w:t>
      </w:r>
      <w:r>
        <w:t>creating</w:t>
      </w:r>
      <w:r w:rsidR="007944DE">
        <w:t xml:space="preserve"> a department, led by the consultant who should be offered a VP position as permanent staff. With such high potential product and pore track record of existing VP of business development, there seems to be many lots opportunities of partnering with Big Pharma, </w:t>
      </w:r>
      <w:r>
        <w:t xml:space="preserve">which </w:t>
      </w:r>
      <w:r w:rsidR="007944DE">
        <w:t xml:space="preserve">could potentially </w:t>
      </w:r>
      <w:r w:rsidR="00464A8E">
        <w:t>generate</w:t>
      </w:r>
      <w:r w:rsidR="007944DE">
        <w:t xml:space="preserve"> some near term revenues via licensing, or offset Clinical trial costs. </w:t>
      </w:r>
    </w:p>
    <w:p w:rsidR="00BC2DEF" w:rsidRDefault="00BC2DEF" w:rsidP="002F300D"/>
    <w:p w:rsidR="00C43FC2" w:rsidRDefault="00B431FA" w:rsidP="002F300D">
      <w:pPr>
        <w:pStyle w:val="Heading3"/>
      </w:pPr>
      <w:bookmarkStart w:id="23" w:name="_Toc449009030"/>
      <w:r>
        <w:t>Regulation</w:t>
      </w:r>
      <w:bookmarkEnd w:id="23"/>
    </w:p>
    <w:p w:rsidR="00464A8E" w:rsidRDefault="00464A8E" w:rsidP="002F300D">
      <w:r>
        <w:t>With focus on Human health, it will be critical for IMV to get solid understanding on regulatory requirements. Even though bringing a resource on board would be expensive, not meeting regulatory deadlines or requirements  could generate significant delays in potential monetization of the products. As such, the regulatory consultant should be made permanent</w:t>
      </w:r>
      <w:r w:rsidR="00BC2DEF">
        <w:t xml:space="preserve"> staff</w:t>
      </w:r>
      <w:r>
        <w:t>.</w:t>
      </w:r>
    </w:p>
    <w:p w:rsidR="00B431FA" w:rsidRDefault="00464A8E" w:rsidP="002F300D">
      <w:r>
        <w:t xml:space="preserve"> </w:t>
      </w:r>
    </w:p>
    <w:p w:rsidR="00B431FA" w:rsidRDefault="00B431FA" w:rsidP="002F300D">
      <w:pPr>
        <w:pStyle w:val="Heading3"/>
      </w:pPr>
      <w:bookmarkStart w:id="24" w:name="_Toc449009031"/>
      <w:r>
        <w:t>Structure</w:t>
      </w:r>
      <w:bookmarkEnd w:id="24"/>
    </w:p>
    <w:p w:rsidR="00B431FA" w:rsidRDefault="006832BA" w:rsidP="002F300D">
      <w:r>
        <w:t xml:space="preserve">IMV needs to </w:t>
      </w:r>
      <w:r w:rsidR="00BC2DEF">
        <w:t>pause</w:t>
      </w:r>
      <w:r>
        <w:t xml:space="preserve"> investing in developing manufacturing capabilities until</w:t>
      </w:r>
      <w:r w:rsidR="00BC2DEF">
        <w:t xml:space="preserve"> their </w:t>
      </w:r>
      <w:r>
        <w:t xml:space="preserve">product is closer to market. Should the product not make it to market, all money invested in developing manufacturing process would have gone to waste (and could </w:t>
      </w:r>
      <w:r w:rsidR="00BC2DEF">
        <w:t xml:space="preserve">instead </w:t>
      </w:r>
      <w:r>
        <w:t>have been invested in more R&amp;D for new products, or business development efforts).</w:t>
      </w:r>
    </w:p>
    <w:p w:rsidR="007944DE" w:rsidRDefault="007944DE" w:rsidP="002F300D"/>
    <w:p w:rsidR="007944DE" w:rsidRDefault="007944DE" w:rsidP="002F300D">
      <w:r>
        <w:t>All primary business functions should be migrated to Toronto in order to centralize decision making and reduce communication overheads.</w:t>
      </w:r>
    </w:p>
    <w:p w:rsidR="006832BA" w:rsidRDefault="006832BA" w:rsidP="002F300D"/>
    <w:p w:rsidR="007944DE" w:rsidRDefault="007944DE" w:rsidP="002F300D">
      <w:r>
        <w:t xml:space="preserve">Since IMV already has a high potential product, IMV should also spin off the Immunotope division into a separate entity which will maintain focus on R&amp;D, but license/sell innovation. </w:t>
      </w:r>
      <w:r w:rsidR="00BC2DEF">
        <w:t xml:space="preserve">Until IMV has more maturity, its </w:t>
      </w:r>
      <w:r>
        <w:t xml:space="preserve">R&amp;D </w:t>
      </w:r>
      <w:r w:rsidR="00BC2DEF">
        <w:t xml:space="preserve">efforts </w:t>
      </w:r>
      <w:r>
        <w:t xml:space="preserve">should be </w:t>
      </w:r>
      <w:r w:rsidR="00BC2DEF">
        <w:t>maintained via partnerships in a</w:t>
      </w:r>
      <w:r>
        <w:t xml:space="preserve">cademia, which is low cost/low commitment. </w:t>
      </w:r>
    </w:p>
    <w:p w:rsidR="006832BA" w:rsidRDefault="006832BA" w:rsidP="002F300D"/>
    <w:p w:rsidR="000E20E4" w:rsidRDefault="0094656F" w:rsidP="002F300D">
      <w:pPr>
        <w:pStyle w:val="Heading2"/>
      </w:pPr>
      <w:bookmarkStart w:id="25" w:name="_Toc449009032"/>
      <w:r>
        <w:t>Near T</w:t>
      </w:r>
      <w:r w:rsidR="000E20E4">
        <w:t>erm</w:t>
      </w:r>
      <w:r>
        <w:t xml:space="preserve"> (Mid Phase 2 Testing)</w:t>
      </w:r>
      <w:bookmarkEnd w:id="25"/>
    </w:p>
    <w:p w:rsidR="00464A8E" w:rsidRDefault="00464A8E" w:rsidP="002F300D">
      <w:r>
        <w:t>As the product enters the clinical phase 2 testing and relationships with big pharma are strengthened, the following will need to be addressed.</w:t>
      </w:r>
    </w:p>
    <w:p w:rsidR="00464A8E" w:rsidRDefault="00464A8E" w:rsidP="002F300D"/>
    <w:p w:rsidR="00AE74C2" w:rsidRDefault="00AE74C2" w:rsidP="002F300D">
      <w:pPr>
        <w:pStyle w:val="Heading3"/>
      </w:pPr>
      <w:bookmarkStart w:id="26" w:name="_Toc449009033"/>
      <w:r>
        <w:lastRenderedPageBreak/>
        <w:t>Manufacturing</w:t>
      </w:r>
      <w:bookmarkEnd w:id="26"/>
      <w:r>
        <w:t xml:space="preserve"> </w:t>
      </w:r>
    </w:p>
    <w:p w:rsidR="00AE74C2" w:rsidRDefault="00464A8E" w:rsidP="002F300D">
      <w:r>
        <w:t xml:space="preserve">Manufacturing process will need to be developed in order to prepare for eventual selling of the product. Since initial traction was already made on that front, IMV should </w:t>
      </w:r>
      <w:r w:rsidR="00BC2DEF">
        <w:t xml:space="preserve">re-open its dialogue with </w:t>
      </w:r>
      <w:proofErr w:type="spellStart"/>
      <w:r w:rsidR="00BC2DEF">
        <w:t>Dalson</w:t>
      </w:r>
      <w:proofErr w:type="spellEnd"/>
      <w:r w:rsidR="00BC2DEF">
        <w:t xml:space="preserve"> and refine its process</w:t>
      </w:r>
      <w:r>
        <w:t>.</w:t>
      </w:r>
    </w:p>
    <w:p w:rsidR="00464A8E" w:rsidRDefault="00464A8E" w:rsidP="002F300D"/>
    <w:p w:rsidR="00AE74C2" w:rsidRDefault="00AE74C2" w:rsidP="002F300D">
      <w:pPr>
        <w:pStyle w:val="Heading3"/>
      </w:pPr>
      <w:bookmarkStart w:id="27" w:name="_Toc449009034"/>
      <w:r>
        <w:t>PR</w:t>
      </w:r>
      <w:bookmarkEnd w:id="27"/>
    </w:p>
    <w:p w:rsidR="00464A8E" w:rsidRDefault="00BC2DEF" w:rsidP="002F300D">
      <w:r>
        <w:t>Because of geographical disparity between Halifax and Toronto, it is currently difficult for the hired PR firm to focus on major value added strategic issues. Therefore, its</w:t>
      </w:r>
      <w:r w:rsidR="00464A8E">
        <w:t xml:space="preserve"> mandate should not be renewed once the new logo is designed. </w:t>
      </w:r>
      <w:r>
        <w:t xml:space="preserve"> </w:t>
      </w:r>
      <w:r w:rsidR="00464A8E">
        <w:t>The next step in PR will be to contract a Toronto firm, closer to Big Pharma headquarters, and really focus on reshaping the image of IMV as a leading Biotech firm capable of developing high quality / high potential products, delivered manufactured.</w:t>
      </w:r>
    </w:p>
    <w:p w:rsidR="00464A8E" w:rsidRDefault="00464A8E" w:rsidP="002F300D"/>
    <w:p w:rsidR="000E20E4" w:rsidRPr="000E20E4" w:rsidRDefault="000E20E4" w:rsidP="002F300D">
      <w:pPr>
        <w:pStyle w:val="Heading2"/>
      </w:pPr>
      <w:bookmarkStart w:id="28" w:name="_Toc449009035"/>
      <w:r>
        <w:t>Long Term</w:t>
      </w:r>
      <w:r w:rsidR="00BC2DEF">
        <w:t xml:space="preserve"> (Focus on Sales</w:t>
      </w:r>
      <w:r w:rsidR="0094656F">
        <w:t>)</w:t>
      </w:r>
      <w:bookmarkEnd w:id="28"/>
    </w:p>
    <w:p w:rsidR="00E95CD5" w:rsidRDefault="00E95CD5" w:rsidP="002F300D">
      <w:pPr>
        <w:pStyle w:val="Heading3"/>
      </w:pPr>
      <w:bookmarkStart w:id="29" w:name="_Toc449009036"/>
      <w:r>
        <w:t>Financial</w:t>
      </w:r>
      <w:bookmarkEnd w:id="29"/>
    </w:p>
    <w:p w:rsidR="00870E5C" w:rsidRDefault="00935F1B" w:rsidP="002F300D">
      <w:r>
        <w:t xml:space="preserve">With either a concrete order book, or even existing sales, IMV should consider going public via an IPO. </w:t>
      </w:r>
      <w:r w:rsidR="001C4AC5">
        <w:t xml:space="preserve">Existing revenues or </w:t>
      </w:r>
      <w:r w:rsidR="00870E5C">
        <w:t xml:space="preserve">confirmed intent to purchase </w:t>
      </w:r>
      <w:r>
        <w:t xml:space="preserve">can be used as a </w:t>
      </w:r>
      <w:r w:rsidR="00870E5C">
        <w:t>lever in prospectus</w:t>
      </w:r>
      <w:r>
        <w:t xml:space="preserve"> to generate investors interest and help acquire capital.</w:t>
      </w:r>
      <w:r w:rsidR="001C4AC5">
        <w:t xml:space="preserve"> With a product at maturity, it will be a lot easier for IMV to manage investor’s expectations.</w:t>
      </w:r>
    </w:p>
    <w:p w:rsidR="00E95CD5" w:rsidRDefault="00E95CD5" w:rsidP="002F300D"/>
    <w:p w:rsidR="00E95CD5" w:rsidRDefault="00E95CD5" w:rsidP="002F300D">
      <w:pPr>
        <w:pStyle w:val="Heading3"/>
      </w:pPr>
      <w:bookmarkStart w:id="30" w:name="_Toc449009037"/>
      <w:r>
        <w:t>R&amp;D</w:t>
      </w:r>
      <w:bookmarkEnd w:id="30"/>
    </w:p>
    <w:p w:rsidR="00E95CD5" w:rsidRDefault="00E95CD5" w:rsidP="002F300D">
      <w:r>
        <w:t>With a first product reaching maturity, the R&amp;D capabilities should then be intensified in order to generate new innovation and potential next products.</w:t>
      </w:r>
      <w:r w:rsidR="001C4AC5">
        <w:t xml:space="preserve"> A possibility could be to re-integrate Immunotope into IMV, or expand academic relationships.</w:t>
      </w:r>
    </w:p>
    <w:p w:rsidR="00E95CD5" w:rsidRDefault="00E95CD5" w:rsidP="002F300D"/>
    <w:p w:rsidR="00E95CD5" w:rsidRDefault="00E95CD5" w:rsidP="002F300D">
      <w:pPr>
        <w:pStyle w:val="Heading3"/>
      </w:pPr>
      <w:bookmarkStart w:id="31" w:name="_Toc449009038"/>
      <w:r>
        <w:t>Sales/Customer Support</w:t>
      </w:r>
      <w:bookmarkEnd w:id="31"/>
    </w:p>
    <w:p w:rsidR="00E95CD5" w:rsidRDefault="00E95CD5" w:rsidP="002F300D">
      <w:r>
        <w:t>As sales will become imminent, IMV will require a sales team capable of ma</w:t>
      </w:r>
      <w:r w:rsidR="001C4AC5">
        <w:t xml:space="preserve">naging customer </w:t>
      </w:r>
      <w:r>
        <w:t>expectations</w:t>
      </w:r>
      <w:r w:rsidR="001C4AC5">
        <w:t xml:space="preserve"> and order fulfilment</w:t>
      </w:r>
      <w:r w:rsidR="00935F1B">
        <w:t>.</w:t>
      </w:r>
      <w:r w:rsidR="001C4AC5">
        <w:t xml:space="preserve"> Logistics of distribution should also be addressed by partnerships.</w:t>
      </w:r>
    </w:p>
    <w:p w:rsidR="000A3218" w:rsidRDefault="000A3218" w:rsidP="000A3218">
      <w:bookmarkStart w:id="32" w:name="_Toc449009039"/>
    </w:p>
    <w:p w:rsidR="000A3218" w:rsidRDefault="000A3218">
      <w:pPr>
        <w:spacing w:line="240" w:lineRule="auto"/>
        <w:rPr>
          <w:rFonts w:asciiTheme="majorHAnsi" w:eastAsiaTheme="majorEastAsia" w:hAnsiTheme="majorHAnsi" w:cstheme="majorBidi"/>
          <w:color w:val="2E74B5" w:themeColor="accent1" w:themeShade="BF"/>
          <w:sz w:val="24"/>
          <w:szCs w:val="24"/>
        </w:rPr>
      </w:pPr>
      <w:r>
        <w:br w:type="page"/>
      </w:r>
    </w:p>
    <w:p w:rsidR="00B043AA" w:rsidRDefault="00B043AA" w:rsidP="002F300D">
      <w:pPr>
        <w:pStyle w:val="Heading2"/>
      </w:pPr>
      <w:bookmarkStart w:id="33" w:name="_GoBack"/>
      <w:bookmarkEnd w:id="33"/>
      <w:r>
        <w:lastRenderedPageBreak/>
        <w:t>Measuring success</w:t>
      </w:r>
      <w:bookmarkEnd w:id="32"/>
    </w:p>
    <w:p w:rsidR="00B9732A" w:rsidRDefault="00B9732A" w:rsidP="002F300D"/>
    <w:p w:rsidR="00935F1B" w:rsidRDefault="00935F1B" w:rsidP="002F300D">
      <w:r>
        <w:t xml:space="preserve">For short term, success will essentially be based on financial survival. As such, it should be measured via maintaining </w:t>
      </w:r>
      <w:r w:rsidR="001C4AC5">
        <w:t xml:space="preserve">various </w:t>
      </w:r>
      <w:r>
        <w:t>financial liquidity ratios. IMV will also need to keep a close look into the evolution of their product through clinical trial, as well as ability to generate interest from Big Pharma.</w:t>
      </w:r>
    </w:p>
    <w:p w:rsidR="001C4AC5" w:rsidRDefault="001C4AC5" w:rsidP="002F300D"/>
    <w:p w:rsidR="001C4AC5" w:rsidRDefault="001C4AC5" w:rsidP="002F300D">
      <w:r>
        <w:t>IN the long term, success can be measured by number of new products making it through various stages of clinical trials. Conversion ratios will enable IMV to focus efforts where they bring the most benefits.</w:t>
      </w:r>
    </w:p>
    <w:p w:rsidR="002935A3" w:rsidRDefault="002935A3" w:rsidP="002F300D"/>
    <w:p w:rsidR="002935A3" w:rsidRDefault="002935A3" w:rsidP="002F300D"/>
    <w:p w:rsidR="002935A3" w:rsidRDefault="002935A3" w:rsidP="002F300D"/>
    <w:p w:rsidR="002935A3" w:rsidRDefault="002935A3" w:rsidP="002F300D"/>
    <w:p w:rsidR="002935A3" w:rsidRDefault="002935A3" w:rsidP="002F300D">
      <w:pPr>
        <w:rPr>
          <w:rFonts w:asciiTheme="majorHAnsi" w:eastAsiaTheme="majorEastAsia" w:hAnsiTheme="majorHAnsi" w:cstheme="majorBidi"/>
          <w:color w:val="1F4E79" w:themeColor="accent1" w:themeShade="80"/>
          <w:sz w:val="24"/>
          <w:szCs w:val="36"/>
        </w:rPr>
      </w:pPr>
      <w:r>
        <w:br w:type="page"/>
      </w:r>
    </w:p>
    <w:p w:rsidR="003C207A" w:rsidRDefault="003C207A" w:rsidP="002F300D">
      <w:pPr>
        <w:pStyle w:val="Heading1"/>
      </w:pPr>
      <w:bookmarkStart w:id="34" w:name="_Toc449009040"/>
      <w:r>
        <w:lastRenderedPageBreak/>
        <w:t>Exhibit 1: Costs of product development</w:t>
      </w:r>
      <w:bookmarkEnd w:id="34"/>
    </w:p>
    <w:p w:rsidR="003C207A" w:rsidRDefault="003C207A" w:rsidP="002F300D">
      <w:r>
        <w:t>The following table outlines costs per phases. Pre-Clinical and Phase 4 are based on estimates, whereas other numbers were provided in the case</w:t>
      </w:r>
    </w:p>
    <w:p w:rsidR="003C207A" w:rsidRDefault="003C207A" w:rsidP="002F300D"/>
    <w:tbl>
      <w:tblPr>
        <w:tblW w:w="6620" w:type="dxa"/>
        <w:tblInd w:w="93" w:type="dxa"/>
        <w:tblLook w:val="04A0" w:firstRow="1" w:lastRow="0" w:firstColumn="1" w:lastColumn="0" w:noHBand="0" w:noVBand="1"/>
      </w:tblPr>
      <w:tblGrid>
        <w:gridCol w:w="2360"/>
        <w:gridCol w:w="1420"/>
        <w:gridCol w:w="1420"/>
        <w:gridCol w:w="1420"/>
      </w:tblGrid>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 </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Low</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High</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Average</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Pre</w:t>
            </w:r>
            <w:r>
              <w:rPr>
                <w:rFonts w:eastAsia="Times New Roman"/>
              </w:rPr>
              <w:t>-</w:t>
            </w:r>
            <w:r w:rsidRPr="003C207A">
              <w:rPr>
                <w:rFonts w:eastAsia="Times New Roman"/>
              </w:rPr>
              <w:t>Clinical</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$5</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$8</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1</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$11</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3</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$100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$60</w:t>
            </w:r>
          </w:p>
        </w:tc>
      </w:tr>
      <w:tr w:rsidR="003C207A" w:rsidRPr="003C207A" w:rsidTr="003C207A">
        <w:trPr>
          <w:trHeight w:val="300"/>
        </w:trPr>
        <w:tc>
          <w:tcPr>
            <w:tcW w:w="236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4</w:t>
            </w:r>
          </w:p>
        </w:tc>
        <w:tc>
          <w:tcPr>
            <w:tcW w:w="142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w:t>
            </w:r>
          </w:p>
        </w:tc>
        <w:tc>
          <w:tcPr>
            <w:tcW w:w="142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$10</w:t>
            </w:r>
          </w:p>
        </w:tc>
        <w:tc>
          <w:tcPr>
            <w:tcW w:w="142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$6</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TOTAL</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$29</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$142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$85</w:t>
            </w:r>
          </w:p>
        </w:tc>
      </w:tr>
    </w:tbl>
    <w:p w:rsidR="003C207A" w:rsidRDefault="003C207A" w:rsidP="002F300D"/>
    <w:p w:rsidR="003C207A" w:rsidRDefault="003C207A" w:rsidP="002F300D"/>
    <w:p w:rsidR="00185064" w:rsidRDefault="00185064" w:rsidP="002F300D">
      <w:pPr>
        <w:rPr>
          <w:rFonts w:eastAsiaTheme="majorEastAsia"/>
        </w:rPr>
      </w:pPr>
    </w:p>
    <w:p w:rsidR="003C207A" w:rsidRDefault="00DD76A7" w:rsidP="002F300D">
      <w:pPr>
        <w:pStyle w:val="Heading1"/>
      </w:pPr>
      <w:bookmarkStart w:id="35" w:name="_Toc449009041"/>
      <w:r>
        <w:t>Exhibit 2: Capital Structure</w:t>
      </w:r>
      <w:bookmarkEnd w:id="35"/>
    </w:p>
    <w:p w:rsidR="00DD76A7" w:rsidRDefault="00DD76A7" w:rsidP="002F300D"/>
    <w:p w:rsidR="005C2E0E" w:rsidRDefault="00185064" w:rsidP="002F300D">
      <w:r>
        <w:t xml:space="preserve">The following chart shows summary of </w:t>
      </w:r>
      <w:r w:rsidR="0094656F">
        <w:t>financing (numbers in M$).</w:t>
      </w:r>
    </w:p>
    <w:p w:rsidR="0094656F" w:rsidRDefault="0094656F" w:rsidP="002F300D">
      <w:pPr>
        <w:rPr>
          <w:highlight w:val="yellow"/>
        </w:rPr>
      </w:pPr>
      <w:r>
        <w:rPr>
          <w:noProof/>
        </w:rPr>
        <w:drawing>
          <wp:inline distT="0" distB="0" distL="0" distR="0" wp14:anchorId="3DF0B3F7" wp14:editId="47063D24">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5064" w:rsidRPr="0094656F" w:rsidRDefault="0094656F" w:rsidP="002F300D">
      <w:r w:rsidRPr="0094656F">
        <w:t xml:space="preserve">Based on this, a fair assumption is that IMV can achieve the following capital structure: </w:t>
      </w:r>
      <w:r w:rsidR="00185064" w:rsidRPr="0094656F">
        <w:t>are 1/3 Equity investments, 1/3 Government Grants and 1/3 private placements.</w:t>
      </w:r>
    </w:p>
    <w:p w:rsidR="0094656F" w:rsidRDefault="0094656F" w:rsidP="002F300D">
      <w:r w:rsidRPr="0094656F">
        <w:t>It is worth noting that the ~2M$ obtained from animal health business are non-renewable after divestiture.</w:t>
      </w:r>
    </w:p>
    <w:p w:rsidR="00B9732A" w:rsidRDefault="00B9732A" w:rsidP="002F300D">
      <w:pPr>
        <w:pStyle w:val="Heading1"/>
      </w:pPr>
      <w:bookmarkStart w:id="36" w:name="_Toc449009042"/>
      <w:r>
        <w:lastRenderedPageBreak/>
        <w:t xml:space="preserve">Exhibit </w:t>
      </w:r>
      <w:r w:rsidR="006832BA">
        <w:t>3</w:t>
      </w:r>
      <w:r>
        <w:t>: Pros and Cons of Alternatives</w:t>
      </w:r>
      <w:bookmarkEnd w:id="36"/>
    </w:p>
    <w:p w:rsidR="0067001A" w:rsidRPr="0067001A" w:rsidRDefault="0067001A" w:rsidP="002F300D"/>
    <w:p w:rsidR="00B9732A" w:rsidRDefault="007F611E" w:rsidP="002F300D">
      <w:pPr>
        <w:pStyle w:val="Heading2"/>
      </w:pPr>
      <w:bookmarkStart w:id="37" w:name="_Toc449009043"/>
      <w:r>
        <w:t xml:space="preserve">Alternative 1: </w:t>
      </w:r>
      <w:r w:rsidR="00A4129A">
        <w:t>Refocus on Animal Health Business</w:t>
      </w:r>
      <w:bookmarkEnd w:id="37"/>
    </w:p>
    <w:p w:rsidR="0067001A" w:rsidRPr="0067001A" w:rsidRDefault="0067001A" w:rsidP="002F300D"/>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B9732A">
            <w:pPr>
              <w:pStyle w:val="NoSpacing"/>
            </w:pPr>
            <w:r>
              <w:t>Pros</w:t>
            </w:r>
          </w:p>
        </w:tc>
        <w:tc>
          <w:tcPr>
            <w:tcW w:w="4788" w:type="dxa"/>
            <w:shd w:val="clear" w:color="auto" w:fill="1F3864" w:themeFill="accent5" w:themeFillShade="80"/>
          </w:tcPr>
          <w:p w:rsidR="00B9732A" w:rsidRPr="001E7DC0" w:rsidRDefault="00B9732A" w:rsidP="00B9732A">
            <w:pPr>
              <w:pStyle w:val="NoSpacing"/>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36376A" w:rsidP="00B9732A">
            <w:pPr>
              <w:pStyle w:val="NoSpacing"/>
              <w:rPr>
                <w:b w:val="0"/>
              </w:rPr>
            </w:pPr>
            <w:r>
              <w:rPr>
                <w:b w:val="0"/>
              </w:rPr>
              <w:t>Proven track record</w:t>
            </w:r>
          </w:p>
        </w:tc>
        <w:tc>
          <w:tcPr>
            <w:tcW w:w="4788" w:type="dxa"/>
          </w:tcPr>
          <w:p w:rsidR="00B9732A" w:rsidRPr="00B9732A" w:rsidRDefault="00A4129A" w:rsidP="00B9732A">
            <w:pPr>
              <w:pStyle w:val="NoSpacing"/>
              <w:cnfStyle w:val="000000100000" w:firstRow="0" w:lastRow="0" w:firstColumn="0" w:lastColumn="0" w:oddVBand="0" w:evenVBand="0" w:oddHBand="1" w:evenHBand="0" w:firstRowFirstColumn="0" w:firstRowLastColumn="0" w:lastRowFirstColumn="0" w:lastRowLastColumn="0"/>
            </w:pPr>
            <w:r>
              <w:t>Not aligned with CEO’s vision</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A4129A" w:rsidP="00B9732A">
            <w:pPr>
              <w:pStyle w:val="NoSpacing"/>
              <w:rPr>
                <w:b w:val="0"/>
              </w:rPr>
            </w:pPr>
            <w:r>
              <w:rPr>
                <w:b w:val="0"/>
              </w:rPr>
              <w:t>Ability to generate income</w:t>
            </w:r>
          </w:p>
        </w:tc>
        <w:tc>
          <w:tcPr>
            <w:tcW w:w="4788" w:type="dxa"/>
          </w:tcPr>
          <w:p w:rsidR="00B9732A" w:rsidRPr="00B9732A" w:rsidRDefault="00A4129A" w:rsidP="00B9732A">
            <w:pPr>
              <w:pStyle w:val="NoSpacing"/>
              <w:cnfStyle w:val="000000000000" w:firstRow="0" w:lastRow="0" w:firstColumn="0" w:lastColumn="0" w:oddVBand="0" w:evenVBand="0" w:oddHBand="0" w:evenHBand="0" w:firstRowFirstColumn="0" w:firstRowLastColumn="0" w:lastRowFirstColumn="0" w:lastRowLastColumn="0"/>
            </w:pPr>
            <w:r>
              <w:t xml:space="preserve">Upwards income potential is limited </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129A" w:rsidRPr="00B9732A" w:rsidRDefault="00A4129A" w:rsidP="00B9732A">
            <w:pPr>
              <w:pStyle w:val="NoSpacing"/>
              <w:rPr>
                <w:b w:val="0"/>
              </w:rPr>
            </w:pPr>
            <w:r>
              <w:rPr>
                <w:b w:val="0"/>
              </w:rPr>
              <w:t>Low competition</w:t>
            </w:r>
          </w:p>
        </w:tc>
        <w:tc>
          <w:tcPr>
            <w:tcW w:w="4788" w:type="dxa"/>
          </w:tcPr>
          <w:p w:rsidR="00B9732A" w:rsidRPr="00B9732A" w:rsidRDefault="0036376A" w:rsidP="0036376A">
            <w:pPr>
              <w:pStyle w:val="NoSpacing"/>
              <w:cnfStyle w:val="000000100000" w:firstRow="0" w:lastRow="0" w:firstColumn="0" w:lastColumn="0" w:oddVBand="0" w:evenVBand="0" w:oddHBand="1" w:evenHBand="0" w:firstRowFirstColumn="0" w:firstRowLastColumn="0" w:lastRowFirstColumn="0" w:lastRowLastColumn="0"/>
            </w:pPr>
            <w:r>
              <w:t>Reverting recent divestiture could confuse prospective customers</w:t>
            </w:r>
          </w:p>
        </w:tc>
      </w:tr>
      <w:tr w:rsidR="00A4129A" w:rsidTr="007F611E">
        <w:tc>
          <w:tcPr>
            <w:cnfStyle w:val="001000000000" w:firstRow="0" w:lastRow="0" w:firstColumn="1" w:lastColumn="0" w:oddVBand="0" w:evenVBand="0" w:oddHBand="0" w:evenHBand="0" w:firstRowFirstColumn="0" w:firstRowLastColumn="0" w:lastRowFirstColumn="0" w:lastRowLastColumn="0"/>
            <w:tcW w:w="4788" w:type="dxa"/>
          </w:tcPr>
          <w:p w:rsidR="00A4129A" w:rsidRDefault="00A4129A" w:rsidP="00B9732A">
            <w:pPr>
              <w:pStyle w:val="NoSpacing"/>
              <w:rPr>
                <w:b w:val="0"/>
              </w:rPr>
            </w:pPr>
            <w:r>
              <w:rPr>
                <w:b w:val="0"/>
              </w:rPr>
              <w:t>Proven success in generating interest with Big Pharma</w:t>
            </w:r>
          </w:p>
        </w:tc>
        <w:tc>
          <w:tcPr>
            <w:tcW w:w="4788" w:type="dxa"/>
          </w:tcPr>
          <w:p w:rsidR="00A4129A" w:rsidRPr="00B9732A" w:rsidRDefault="00A4129A" w:rsidP="00B9732A">
            <w:pPr>
              <w:pStyle w:val="NoSpacing"/>
              <w:cnfStyle w:val="000000000000" w:firstRow="0" w:lastRow="0" w:firstColumn="0" w:lastColumn="0" w:oddVBand="0" w:evenVBand="0" w:oddHBand="0" w:evenHBand="0" w:firstRowFirstColumn="0" w:firstRowLastColumn="0" w:lastRowFirstColumn="0" w:lastRowLastColumn="0"/>
            </w:pPr>
          </w:p>
        </w:tc>
      </w:tr>
      <w:tr w:rsidR="00A4129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129A" w:rsidRDefault="00A4129A" w:rsidP="00A4129A">
            <w:pPr>
              <w:pStyle w:val="NoSpacing"/>
              <w:rPr>
                <w:b w:val="0"/>
              </w:rPr>
            </w:pPr>
            <w:r>
              <w:rPr>
                <w:b w:val="0"/>
              </w:rPr>
              <w:t xml:space="preserve">Shorter Innovation-clinic cycles means less capital requirements </w:t>
            </w:r>
          </w:p>
        </w:tc>
        <w:tc>
          <w:tcPr>
            <w:tcW w:w="4788" w:type="dxa"/>
          </w:tcPr>
          <w:p w:rsidR="00A4129A" w:rsidRPr="00B9732A" w:rsidRDefault="00A4129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B9732A" w:rsidRDefault="00B9732A" w:rsidP="002F300D"/>
    <w:p w:rsidR="0067001A" w:rsidRDefault="007F611E" w:rsidP="0036376A">
      <w:pPr>
        <w:pStyle w:val="Heading2"/>
      </w:pPr>
      <w:bookmarkStart w:id="38" w:name="_Toc449009044"/>
      <w:r>
        <w:t xml:space="preserve">Alternative 2: </w:t>
      </w:r>
      <w:bookmarkEnd w:id="38"/>
      <w:r w:rsidR="0036376A">
        <w:t>Take One Flagship Product through Clinical Trials</w:t>
      </w:r>
    </w:p>
    <w:p w:rsidR="0036376A" w:rsidRPr="0036376A" w:rsidRDefault="0036376A" w:rsidP="0036376A"/>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2F300D">
            <w:r>
              <w:t>Pros</w:t>
            </w:r>
          </w:p>
        </w:tc>
        <w:tc>
          <w:tcPr>
            <w:tcW w:w="4788" w:type="dxa"/>
            <w:shd w:val="clear" w:color="auto" w:fill="1F3864" w:themeFill="accent5" w:themeFillShade="80"/>
          </w:tcPr>
          <w:p w:rsidR="00B9732A" w:rsidRPr="001E7DC0" w:rsidRDefault="00B9732A" w:rsidP="002F300D">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36376A">
            <w:pPr>
              <w:pStyle w:val="NoSpacing"/>
              <w:rPr>
                <w:b w:val="0"/>
              </w:rPr>
            </w:pPr>
            <w:r>
              <w:rPr>
                <w:b w:val="0"/>
              </w:rPr>
              <w:t xml:space="preserve">Already have on </w:t>
            </w:r>
            <w:r w:rsidR="0036376A">
              <w:rPr>
                <w:b w:val="0"/>
              </w:rPr>
              <w:t xml:space="preserve">highly </w:t>
            </w:r>
            <w:r>
              <w:rPr>
                <w:b w:val="0"/>
              </w:rPr>
              <w:t>promising product</w:t>
            </w:r>
          </w:p>
        </w:tc>
        <w:tc>
          <w:tcPr>
            <w:tcW w:w="4788" w:type="dxa"/>
          </w:tcPr>
          <w:p w:rsidR="00B9732A" w:rsidRPr="00B9732A" w:rsidRDefault="0067001A" w:rsidP="0036376A">
            <w:pPr>
              <w:pStyle w:val="NoSpacing"/>
              <w:cnfStyle w:val="000000100000" w:firstRow="0" w:lastRow="0" w:firstColumn="0" w:lastColumn="0" w:oddVBand="0" w:evenVBand="0" w:oddHBand="1" w:evenHBand="0" w:firstRowFirstColumn="0" w:firstRowLastColumn="0" w:lastRowFirstColumn="0" w:lastRowLastColumn="0"/>
            </w:pPr>
            <w:r>
              <w:t xml:space="preserve">Required significant </w:t>
            </w:r>
            <w:r w:rsidR="0036376A">
              <w:t xml:space="preserve">inflow </w:t>
            </w:r>
            <w:r>
              <w:t>of capital</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A4129A">
            <w:pPr>
              <w:pStyle w:val="NoSpacing"/>
              <w:rPr>
                <w:b w:val="0"/>
              </w:rPr>
            </w:pPr>
            <w:r>
              <w:rPr>
                <w:b w:val="0"/>
              </w:rPr>
              <w:t>Lots of upside revenue potential</w:t>
            </w:r>
          </w:p>
        </w:tc>
        <w:tc>
          <w:tcPr>
            <w:tcW w:w="4788" w:type="dxa"/>
          </w:tcPr>
          <w:p w:rsidR="00B9732A" w:rsidRPr="00B9732A" w:rsidRDefault="0067001A" w:rsidP="00B9732A">
            <w:pPr>
              <w:pStyle w:val="NoSpacing"/>
              <w:cnfStyle w:val="000000000000" w:firstRow="0" w:lastRow="0" w:firstColumn="0" w:lastColumn="0" w:oddVBand="0" w:evenVBand="0" w:oddHBand="0" w:evenHBand="0" w:firstRowFirstColumn="0" w:firstRowLastColumn="0" w:lastRowFirstColumn="0" w:lastRowLastColumn="0"/>
            </w:pPr>
            <w:r>
              <w:t>No success in generating big pharma interest</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B9732A">
            <w:pPr>
              <w:pStyle w:val="NoSpacing"/>
              <w:rPr>
                <w:b w:val="0"/>
              </w:rPr>
            </w:pPr>
            <w:r>
              <w:rPr>
                <w:b w:val="0"/>
              </w:rPr>
              <w:t>Already have success in manufacturing</w:t>
            </w: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Extremely risky (only 6% success rate)</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67001A" w:rsidP="00B9732A">
            <w:pPr>
              <w:pStyle w:val="NoSpacing"/>
              <w:cnfStyle w:val="000000000000" w:firstRow="0" w:lastRow="0" w:firstColumn="0" w:lastColumn="0" w:oddVBand="0" w:evenVBand="0" w:oddHBand="0" w:evenHBand="0" w:firstRowFirstColumn="0" w:firstRowLastColumn="0" w:lastRowFirstColumn="0" w:lastRowLastColumn="0"/>
            </w:pPr>
            <w:r>
              <w:t>Not aligned with extensive focus on R&amp;D/Innovation</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Not going public could generate negative feeling in prospective investors</w:t>
            </w:r>
          </w:p>
        </w:tc>
      </w:tr>
    </w:tbl>
    <w:p w:rsidR="00B9732A" w:rsidRDefault="00B9732A" w:rsidP="002F300D"/>
    <w:p w:rsidR="0067001A" w:rsidRDefault="007F611E" w:rsidP="0036376A">
      <w:pPr>
        <w:pStyle w:val="Heading2"/>
      </w:pPr>
      <w:bookmarkStart w:id="39" w:name="_Toc449009045"/>
      <w:r>
        <w:t xml:space="preserve">Alternative 3: </w:t>
      </w:r>
      <w:bookmarkEnd w:id="39"/>
      <w:r w:rsidR="0036376A">
        <w:t>Focus on Volume Innovation – Generating Many Small Licensed Patents</w:t>
      </w:r>
    </w:p>
    <w:p w:rsidR="0036376A" w:rsidRPr="0036376A" w:rsidRDefault="0036376A" w:rsidP="0036376A"/>
    <w:tbl>
      <w:tblPr>
        <w:tblStyle w:val="MediumGrid1-Accent5"/>
        <w:tblW w:w="0" w:type="auto"/>
        <w:tblLook w:val="04A0" w:firstRow="1" w:lastRow="0" w:firstColumn="1" w:lastColumn="0" w:noHBand="0" w:noVBand="1"/>
      </w:tblPr>
      <w:tblGrid>
        <w:gridCol w:w="4788"/>
        <w:gridCol w:w="4788"/>
      </w:tblGrid>
      <w:tr w:rsidR="00B9732A" w:rsidRPr="001E7DC0"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2F300D">
            <w:r>
              <w:t>Pros</w:t>
            </w:r>
          </w:p>
        </w:tc>
        <w:tc>
          <w:tcPr>
            <w:tcW w:w="4788" w:type="dxa"/>
            <w:shd w:val="clear" w:color="auto" w:fill="1F3864" w:themeFill="accent5" w:themeFillShade="80"/>
          </w:tcPr>
          <w:p w:rsidR="00B9732A" w:rsidRPr="001E7DC0" w:rsidRDefault="00B9732A" w:rsidP="002F300D">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67001A">
            <w:pPr>
              <w:pStyle w:val="NoSpacing"/>
              <w:rPr>
                <w:b w:val="0"/>
              </w:rPr>
            </w:pPr>
            <w:r>
              <w:rPr>
                <w:b w:val="0"/>
              </w:rPr>
              <w:t>Already invested heavily in R&amp;D</w:t>
            </w: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Not extremely attractive products for Big Pharma</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B9732A">
            <w:pPr>
              <w:pStyle w:val="NoSpacing"/>
              <w:rPr>
                <w:b w:val="0"/>
              </w:rPr>
            </w:pPr>
            <w:r>
              <w:rPr>
                <w:b w:val="0"/>
              </w:rPr>
              <w:t>Proven track record in innovation with promising product</w:t>
            </w:r>
          </w:p>
        </w:tc>
        <w:tc>
          <w:tcPr>
            <w:tcW w:w="4788" w:type="dxa"/>
          </w:tcPr>
          <w:p w:rsidR="00B9732A" w:rsidRPr="00B9732A" w:rsidRDefault="0067001A" w:rsidP="00B9732A">
            <w:pPr>
              <w:pStyle w:val="NoSpacing"/>
              <w:cnfStyle w:val="000000000000" w:firstRow="0" w:lastRow="0" w:firstColumn="0" w:lastColumn="0" w:oddVBand="0" w:evenVBand="0" w:oddHBand="0" w:evenHBand="0" w:firstRowFirstColumn="0" w:firstRowLastColumn="0" w:lastRowFirstColumn="0" w:lastRowLastColumn="0"/>
            </w:pPr>
            <w:r>
              <w:t>Single digit licensing revenues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36376A" w:rsidP="00B9732A">
            <w:pPr>
              <w:pStyle w:val="NoSpacing"/>
              <w:rPr>
                <w:b w:val="0"/>
              </w:rPr>
            </w:pPr>
            <w:r>
              <w:rPr>
                <w:b w:val="0"/>
              </w:rPr>
              <w:t>No significant capital needs</w:t>
            </w: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At the mercy of Big Pharma for revenues</w:t>
            </w:r>
          </w:p>
        </w:tc>
      </w:tr>
      <w:tr w:rsidR="0036376A" w:rsidTr="007F611E">
        <w:tc>
          <w:tcPr>
            <w:cnfStyle w:val="001000000000" w:firstRow="0" w:lastRow="0" w:firstColumn="1" w:lastColumn="0" w:oddVBand="0" w:evenVBand="0" w:oddHBand="0" w:evenHBand="0" w:firstRowFirstColumn="0" w:firstRowLastColumn="0" w:lastRowFirstColumn="0" w:lastRowLastColumn="0"/>
            <w:tcW w:w="4788" w:type="dxa"/>
          </w:tcPr>
          <w:p w:rsidR="0036376A" w:rsidRDefault="0036376A" w:rsidP="00B9732A">
            <w:pPr>
              <w:pStyle w:val="NoSpacing"/>
              <w:rPr>
                <w:b w:val="0"/>
              </w:rPr>
            </w:pPr>
            <w:r>
              <w:rPr>
                <w:b w:val="0"/>
              </w:rPr>
              <w:t>Less risky</w:t>
            </w:r>
          </w:p>
        </w:tc>
        <w:tc>
          <w:tcPr>
            <w:tcW w:w="4788" w:type="dxa"/>
          </w:tcPr>
          <w:p w:rsidR="0036376A" w:rsidRDefault="0036376A" w:rsidP="00B9732A">
            <w:pPr>
              <w:pStyle w:val="NoSpacing"/>
              <w:cnfStyle w:val="000000000000" w:firstRow="0" w:lastRow="0" w:firstColumn="0" w:lastColumn="0" w:oddVBand="0" w:evenVBand="0" w:oddHBand="0" w:evenHBand="0" w:firstRowFirstColumn="0" w:firstRowLastColumn="0" w:lastRowFirstColumn="0" w:lastRowLastColumn="0"/>
            </w:pPr>
          </w:p>
        </w:tc>
      </w:tr>
      <w:tr w:rsidR="0036376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6376A" w:rsidRDefault="0036376A" w:rsidP="00B9732A">
            <w:pPr>
              <w:pStyle w:val="NoSpacing"/>
              <w:rPr>
                <w:b w:val="0"/>
              </w:rPr>
            </w:pPr>
            <w:r>
              <w:rPr>
                <w:b w:val="0"/>
              </w:rPr>
              <w:t>Less worry about regulation and simpler clinical trials</w:t>
            </w:r>
          </w:p>
        </w:tc>
        <w:tc>
          <w:tcPr>
            <w:tcW w:w="4788" w:type="dxa"/>
          </w:tcPr>
          <w:p w:rsidR="0036376A" w:rsidRDefault="0036376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3A2744" w:rsidRDefault="003A2744" w:rsidP="002F300D"/>
    <w:p w:rsidR="00B043AA" w:rsidRDefault="00B043AA" w:rsidP="002F300D"/>
    <w:p w:rsidR="00F3648C" w:rsidRDefault="00F3648C">
      <w:pPr>
        <w:spacing w:line="240" w:lineRule="auto"/>
        <w:rPr>
          <w:rFonts w:asciiTheme="majorHAnsi" w:eastAsiaTheme="majorEastAsia" w:hAnsiTheme="majorHAnsi" w:cstheme="majorBidi"/>
          <w:caps/>
          <w:color w:val="1F4E79" w:themeColor="accent1" w:themeShade="80"/>
          <w:sz w:val="24"/>
          <w:szCs w:val="36"/>
        </w:rPr>
      </w:pPr>
    </w:p>
    <w:sectPr w:rsidR="00F3648C" w:rsidSect="003A274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76A" w:rsidRDefault="0036376A" w:rsidP="002F300D">
      <w:r>
        <w:separator/>
      </w:r>
    </w:p>
  </w:endnote>
  <w:endnote w:type="continuationSeparator" w:id="0">
    <w:p w:rsidR="0036376A" w:rsidRDefault="0036376A" w:rsidP="002F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76A" w:rsidRDefault="0036376A" w:rsidP="002F300D">
      <w:r>
        <w:separator/>
      </w:r>
    </w:p>
  </w:footnote>
  <w:footnote w:type="continuationSeparator" w:id="0">
    <w:p w:rsidR="0036376A" w:rsidRDefault="0036376A" w:rsidP="002F3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154"/>
    <w:multiLevelType w:val="hybridMultilevel"/>
    <w:tmpl w:val="D49E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74409"/>
    <w:multiLevelType w:val="hybridMultilevel"/>
    <w:tmpl w:val="9F306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67EA1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6CC41B4"/>
    <w:multiLevelType w:val="hybridMultilevel"/>
    <w:tmpl w:val="B50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C60AC"/>
    <w:multiLevelType w:val="hybridMultilevel"/>
    <w:tmpl w:val="031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F1A9C"/>
    <w:multiLevelType w:val="hybridMultilevel"/>
    <w:tmpl w:val="D3F84A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561AA"/>
    <w:multiLevelType w:val="hybridMultilevel"/>
    <w:tmpl w:val="114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E092F"/>
    <w:multiLevelType w:val="hybridMultilevel"/>
    <w:tmpl w:val="1C3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13D24"/>
    <w:multiLevelType w:val="hybridMultilevel"/>
    <w:tmpl w:val="B316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E54FB"/>
    <w:multiLevelType w:val="hybridMultilevel"/>
    <w:tmpl w:val="B7F81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059A4"/>
    <w:multiLevelType w:val="hybridMultilevel"/>
    <w:tmpl w:val="72E6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50535"/>
    <w:multiLevelType w:val="hybridMultilevel"/>
    <w:tmpl w:val="C9E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D319B"/>
    <w:multiLevelType w:val="hybridMultilevel"/>
    <w:tmpl w:val="CC5E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D2E6C"/>
    <w:multiLevelType w:val="hybridMultilevel"/>
    <w:tmpl w:val="24C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C50E2D"/>
    <w:multiLevelType w:val="hybridMultilevel"/>
    <w:tmpl w:val="1F04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63DCC"/>
    <w:multiLevelType w:val="hybridMultilevel"/>
    <w:tmpl w:val="FB4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FB2E73"/>
    <w:multiLevelType w:val="hybridMultilevel"/>
    <w:tmpl w:val="76BCAB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F9041BB"/>
    <w:multiLevelType w:val="hybridMultilevel"/>
    <w:tmpl w:val="BC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CC3022"/>
    <w:multiLevelType w:val="hybridMultilevel"/>
    <w:tmpl w:val="700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991C63"/>
    <w:multiLevelType w:val="hybridMultilevel"/>
    <w:tmpl w:val="550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8"/>
  </w:num>
  <w:num w:numId="12">
    <w:abstractNumId w:val="5"/>
  </w:num>
  <w:num w:numId="13">
    <w:abstractNumId w:val="14"/>
  </w:num>
  <w:num w:numId="14">
    <w:abstractNumId w:val="6"/>
  </w:num>
  <w:num w:numId="15">
    <w:abstractNumId w:val="17"/>
  </w:num>
  <w:num w:numId="16">
    <w:abstractNumId w:val="1"/>
  </w:num>
  <w:num w:numId="17">
    <w:abstractNumId w:val="19"/>
  </w:num>
  <w:num w:numId="18">
    <w:abstractNumId w:val="7"/>
  </w:num>
  <w:num w:numId="19">
    <w:abstractNumId w:val="15"/>
  </w:num>
  <w:num w:numId="20">
    <w:abstractNumId w:val="11"/>
  </w:num>
  <w:num w:numId="21">
    <w:abstractNumId w:val="10"/>
  </w:num>
  <w:num w:numId="22">
    <w:abstractNumId w:val="18"/>
  </w:num>
  <w:num w:numId="23">
    <w:abstractNumId w:val="13"/>
  </w:num>
  <w:num w:numId="24">
    <w:abstractNumId w:val="4"/>
  </w:num>
  <w:num w:numId="25">
    <w:abstractNumId w:val="12"/>
  </w:num>
  <w:num w:numId="26">
    <w:abstractNumId w:val="3"/>
  </w:num>
  <w:num w:numId="27">
    <w:abstractNumId w:val="0"/>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7E"/>
    <w:rsid w:val="000100A5"/>
    <w:rsid w:val="000205AB"/>
    <w:rsid w:val="00021372"/>
    <w:rsid w:val="000313DE"/>
    <w:rsid w:val="00035CFC"/>
    <w:rsid w:val="000463D6"/>
    <w:rsid w:val="00060424"/>
    <w:rsid w:val="00067BE7"/>
    <w:rsid w:val="000A3218"/>
    <w:rsid w:val="000B5C7E"/>
    <w:rsid w:val="000E20E4"/>
    <w:rsid w:val="00111ACE"/>
    <w:rsid w:val="0016497C"/>
    <w:rsid w:val="00174DE0"/>
    <w:rsid w:val="00185064"/>
    <w:rsid w:val="00190C23"/>
    <w:rsid w:val="00195714"/>
    <w:rsid w:val="001C4AC5"/>
    <w:rsid w:val="001C4DB6"/>
    <w:rsid w:val="001E7DC0"/>
    <w:rsid w:val="001F54E4"/>
    <w:rsid w:val="001F6AB4"/>
    <w:rsid w:val="00234E81"/>
    <w:rsid w:val="00237FAB"/>
    <w:rsid w:val="002473AB"/>
    <w:rsid w:val="00254B6D"/>
    <w:rsid w:val="00255F62"/>
    <w:rsid w:val="00263468"/>
    <w:rsid w:val="00290983"/>
    <w:rsid w:val="002935A3"/>
    <w:rsid w:val="002949BF"/>
    <w:rsid w:val="002F300D"/>
    <w:rsid w:val="002F4A2B"/>
    <w:rsid w:val="002F79CA"/>
    <w:rsid w:val="00314768"/>
    <w:rsid w:val="003449D0"/>
    <w:rsid w:val="0036376A"/>
    <w:rsid w:val="00371DF3"/>
    <w:rsid w:val="00373570"/>
    <w:rsid w:val="003844A3"/>
    <w:rsid w:val="003A2744"/>
    <w:rsid w:val="003C207A"/>
    <w:rsid w:val="003F165C"/>
    <w:rsid w:val="004259DB"/>
    <w:rsid w:val="00460636"/>
    <w:rsid w:val="00464A8E"/>
    <w:rsid w:val="0047537B"/>
    <w:rsid w:val="0049214E"/>
    <w:rsid w:val="004D3976"/>
    <w:rsid w:val="004D6227"/>
    <w:rsid w:val="004D7A26"/>
    <w:rsid w:val="00583413"/>
    <w:rsid w:val="005875A1"/>
    <w:rsid w:val="005A382A"/>
    <w:rsid w:val="005C2E0E"/>
    <w:rsid w:val="005F0CE8"/>
    <w:rsid w:val="005F5612"/>
    <w:rsid w:val="0060400B"/>
    <w:rsid w:val="0066142B"/>
    <w:rsid w:val="0067001A"/>
    <w:rsid w:val="00670F97"/>
    <w:rsid w:val="00681357"/>
    <w:rsid w:val="006832BA"/>
    <w:rsid w:val="00690BD2"/>
    <w:rsid w:val="006B190E"/>
    <w:rsid w:val="006B27B5"/>
    <w:rsid w:val="006C0D54"/>
    <w:rsid w:val="006C4BDF"/>
    <w:rsid w:val="006E1617"/>
    <w:rsid w:val="0070039E"/>
    <w:rsid w:val="00701BF9"/>
    <w:rsid w:val="00705240"/>
    <w:rsid w:val="007125B1"/>
    <w:rsid w:val="0073029C"/>
    <w:rsid w:val="00740802"/>
    <w:rsid w:val="007944DE"/>
    <w:rsid w:val="007D5AD5"/>
    <w:rsid w:val="007F611E"/>
    <w:rsid w:val="008217DF"/>
    <w:rsid w:val="00826F2C"/>
    <w:rsid w:val="00834EF6"/>
    <w:rsid w:val="00840C5A"/>
    <w:rsid w:val="00855A61"/>
    <w:rsid w:val="00861DB8"/>
    <w:rsid w:val="00870E5C"/>
    <w:rsid w:val="008719EB"/>
    <w:rsid w:val="0088620A"/>
    <w:rsid w:val="008A401E"/>
    <w:rsid w:val="008B6FD4"/>
    <w:rsid w:val="008C747B"/>
    <w:rsid w:val="008C7AD1"/>
    <w:rsid w:val="008D5123"/>
    <w:rsid w:val="008D794E"/>
    <w:rsid w:val="008E3B9D"/>
    <w:rsid w:val="008F062A"/>
    <w:rsid w:val="00921605"/>
    <w:rsid w:val="00935F1B"/>
    <w:rsid w:val="00936905"/>
    <w:rsid w:val="0094656F"/>
    <w:rsid w:val="00947181"/>
    <w:rsid w:val="009666E7"/>
    <w:rsid w:val="00972963"/>
    <w:rsid w:val="00997EB7"/>
    <w:rsid w:val="009A67A2"/>
    <w:rsid w:val="009B2F3B"/>
    <w:rsid w:val="009C47CE"/>
    <w:rsid w:val="009F508E"/>
    <w:rsid w:val="00A3741C"/>
    <w:rsid w:val="00A4129A"/>
    <w:rsid w:val="00A5351B"/>
    <w:rsid w:val="00A62CFA"/>
    <w:rsid w:val="00AA2415"/>
    <w:rsid w:val="00AB4018"/>
    <w:rsid w:val="00AE4FE8"/>
    <w:rsid w:val="00AE74C2"/>
    <w:rsid w:val="00AE7CA7"/>
    <w:rsid w:val="00AF49DA"/>
    <w:rsid w:val="00B043AA"/>
    <w:rsid w:val="00B16500"/>
    <w:rsid w:val="00B25FAD"/>
    <w:rsid w:val="00B35675"/>
    <w:rsid w:val="00B41FF3"/>
    <w:rsid w:val="00B431FA"/>
    <w:rsid w:val="00B43C20"/>
    <w:rsid w:val="00B452BB"/>
    <w:rsid w:val="00B5284A"/>
    <w:rsid w:val="00B553AC"/>
    <w:rsid w:val="00B55A24"/>
    <w:rsid w:val="00B725A1"/>
    <w:rsid w:val="00B74A9E"/>
    <w:rsid w:val="00B85981"/>
    <w:rsid w:val="00B87DC9"/>
    <w:rsid w:val="00B9732A"/>
    <w:rsid w:val="00B978B3"/>
    <w:rsid w:val="00BA5620"/>
    <w:rsid w:val="00BA7F6A"/>
    <w:rsid w:val="00BC2BA1"/>
    <w:rsid w:val="00BC2DEF"/>
    <w:rsid w:val="00BC721D"/>
    <w:rsid w:val="00BE2334"/>
    <w:rsid w:val="00C01085"/>
    <w:rsid w:val="00C34BC6"/>
    <w:rsid w:val="00C43FC2"/>
    <w:rsid w:val="00C95C88"/>
    <w:rsid w:val="00CC0665"/>
    <w:rsid w:val="00CC2404"/>
    <w:rsid w:val="00CD6152"/>
    <w:rsid w:val="00CF21BE"/>
    <w:rsid w:val="00CF52F7"/>
    <w:rsid w:val="00D53199"/>
    <w:rsid w:val="00D61004"/>
    <w:rsid w:val="00D610A0"/>
    <w:rsid w:val="00DA2241"/>
    <w:rsid w:val="00DD03AF"/>
    <w:rsid w:val="00DD2BB5"/>
    <w:rsid w:val="00DD2C3C"/>
    <w:rsid w:val="00DD76A7"/>
    <w:rsid w:val="00E22B02"/>
    <w:rsid w:val="00E2710D"/>
    <w:rsid w:val="00E37BB7"/>
    <w:rsid w:val="00E40228"/>
    <w:rsid w:val="00E921E0"/>
    <w:rsid w:val="00E9470D"/>
    <w:rsid w:val="00E95CD5"/>
    <w:rsid w:val="00EA059B"/>
    <w:rsid w:val="00EA1C0D"/>
    <w:rsid w:val="00EA3D50"/>
    <w:rsid w:val="00EA491D"/>
    <w:rsid w:val="00EB1269"/>
    <w:rsid w:val="00EB3FF5"/>
    <w:rsid w:val="00ED72B4"/>
    <w:rsid w:val="00F126DC"/>
    <w:rsid w:val="00F3354A"/>
    <w:rsid w:val="00F3648C"/>
    <w:rsid w:val="00F4442C"/>
    <w:rsid w:val="00F61D44"/>
    <w:rsid w:val="00F67787"/>
    <w:rsid w:val="00F80891"/>
    <w:rsid w:val="00FA60E3"/>
    <w:rsid w:val="00FB3BD0"/>
    <w:rsid w:val="00FC2EC6"/>
    <w:rsid w:val="00FC3A96"/>
    <w:rsid w:val="00FC4881"/>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0D"/>
    <w:pPr>
      <w:spacing w:line="360" w:lineRule="auto"/>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 w:type="paragraph" w:styleId="Header">
    <w:name w:val="header"/>
    <w:basedOn w:val="Normal"/>
    <w:link w:val="HeaderChar"/>
    <w:uiPriority w:val="99"/>
    <w:unhideWhenUsed/>
    <w:rsid w:val="00E40228"/>
    <w:pPr>
      <w:tabs>
        <w:tab w:val="center" w:pos="4680"/>
        <w:tab w:val="right" w:pos="9360"/>
      </w:tabs>
      <w:spacing w:line="240" w:lineRule="auto"/>
    </w:pPr>
  </w:style>
  <w:style w:type="character" w:customStyle="1" w:styleId="HeaderChar">
    <w:name w:val="Header Char"/>
    <w:basedOn w:val="DefaultParagraphFont"/>
    <w:link w:val="Header"/>
    <w:uiPriority w:val="99"/>
    <w:rsid w:val="00E40228"/>
  </w:style>
  <w:style w:type="paragraph" w:styleId="Footer">
    <w:name w:val="footer"/>
    <w:basedOn w:val="Normal"/>
    <w:link w:val="FooterChar"/>
    <w:uiPriority w:val="99"/>
    <w:unhideWhenUsed/>
    <w:rsid w:val="00E40228"/>
    <w:pPr>
      <w:tabs>
        <w:tab w:val="center" w:pos="4680"/>
        <w:tab w:val="right" w:pos="9360"/>
      </w:tabs>
      <w:spacing w:line="240" w:lineRule="auto"/>
    </w:pPr>
  </w:style>
  <w:style w:type="character" w:customStyle="1" w:styleId="FooterChar">
    <w:name w:val="Footer Char"/>
    <w:basedOn w:val="DefaultParagraphFont"/>
    <w:link w:val="Footer"/>
    <w:uiPriority w:val="99"/>
    <w:rsid w:val="00E40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0D"/>
    <w:pPr>
      <w:spacing w:line="360" w:lineRule="auto"/>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 w:type="paragraph" w:styleId="Header">
    <w:name w:val="header"/>
    <w:basedOn w:val="Normal"/>
    <w:link w:val="HeaderChar"/>
    <w:uiPriority w:val="99"/>
    <w:unhideWhenUsed/>
    <w:rsid w:val="00E40228"/>
    <w:pPr>
      <w:tabs>
        <w:tab w:val="center" w:pos="4680"/>
        <w:tab w:val="right" w:pos="9360"/>
      </w:tabs>
      <w:spacing w:line="240" w:lineRule="auto"/>
    </w:pPr>
  </w:style>
  <w:style w:type="character" w:customStyle="1" w:styleId="HeaderChar">
    <w:name w:val="Header Char"/>
    <w:basedOn w:val="DefaultParagraphFont"/>
    <w:link w:val="Header"/>
    <w:uiPriority w:val="99"/>
    <w:rsid w:val="00E40228"/>
  </w:style>
  <w:style w:type="paragraph" w:styleId="Footer">
    <w:name w:val="footer"/>
    <w:basedOn w:val="Normal"/>
    <w:link w:val="FooterChar"/>
    <w:uiPriority w:val="99"/>
    <w:unhideWhenUsed/>
    <w:rsid w:val="00E40228"/>
    <w:pPr>
      <w:tabs>
        <w:tab w:val="center" w:pos="4680"/>
        <w:tab w:val="right" w:pos="9360"/>
      </w:tabs>
      <w:spacing w:line="240" w:lineRule="auto"/>
    </w:pPr>
  </w:style>
  <w:style w:type="character" w:customStyle="1" w:styleId="FooterChar">
    <w:name w:val="Footer Char"/>
    <w:basedOn w:val="DefaultParagraphFont"/>
    <w:link w:val="Footer"/>
    <w:uiPriority w:val="99"/>
    <w:rsid w:val="00E4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9859">
      <w:bodyDiv w:val="1"/>
      <w:marLeft w:val="0"/>
      <w:marRight w:val="0"/>
      <w:marTop w:val="0"/>
      <w:marBottom w:val="0"/>
      <w:divBdr>
        <w:top w:val="none" w:sz="0" w:space="0" w:color="auto"/>
        <w:left w:val="none" w:sz="0" w:space="0" w:color="auto"/>
        <w:bottom w:val="none" w:sz="0" w:space="0" w:color="auto"/>
        <w:right w:val="none" w:sz="0" w:space="0" w:color="auto"/>
      </w:divBdr>
    </w:div>
    <w:div w:id="971518452">
      <w:bodyDiv w:val="1"/>
      <w:marLeft w:val="0"/>
      <w:marRight w:val="0"/>
      <w:marTop w:val="0"/>
      <w:marBottom w:val="0"/>
      <w:divBdr>
        <w:top w:val="none" w:sz="0" w:space="0" w:color="auto"/>
        <w:left w:val="none" w:sz="0" w:space="0" w:color="auto"/>
        <w:bottom w:val="none" w:sz="0" w:space="0" w:color="auto"/>
        <w:right w:val="none" w:sz="0" w:space="0" w:color="auto"/>
      </w:divBdr>
    </w:div>
    <w:div w:id="1891110725">
      <w:bodyDiv w:val="1"/>
      <w:marLeft w:val="0"/>
      <w:marRight w:val="0"/>
      <w:marTop w:val="0"/>
      <w:marBottom w:val="0"/>
      <w:divBdr>
        <w:top w:val="none" w:sz="0" w:space="0" w:color="auto"/>
        <w:left w:val="none" w:sz="0" w:space="0" w:color="auto"/>
        <w:bottom w:val="none" w:sz="0" w:space="0" w:color="auto"/>
        <w:right w:val="none" w:sz="0" w:space="0" w:color="auto"/>
      </w:divBdr>
    </w:div>
    <w:div w:id="1924340781">
      <w:bodyDiv w:val="1"/>
      <w:marLeft w:val="0"/>
      <w:marRight w:val="0"/>
      <w:marTop w:val="0"/>
      <w:marBottom w:val="0"/>
      <w:divBdr>
        <w:top w:val="none" w:sz="0" w:space="0" w:color="auto"/>
        <w:left w:val="none" w:sz="0" w:space="0" w:color="auto"/>
        <w:bottom w:val="none" w:sz="0" w:space="0" w:color="auto"/>
        <w:right w:val="none" w:sz="0" w:space="0" w:color="auto"/>
      </w:divBdr>
    </w:div>
    <w:div w:id="19476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ouchers\Downloads\financials%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1"/>
            <c:showBubbleSize val="0"/>
            <c:showLeaderLines val="1"/>
          </c:dLbls>
          <c:cat>
            <c:strRef>
              <c:f>Sheet1!$B$19:$B$22</c:f>
              <c:strCache>
                <c:ptCount val="4"/>
                <c:pt idx="0">
                  <c:v>Equity invested</c:v>
                </c:pt>
                <c:pt idx="1">
                  <c:v>Govt Grants</c:v>
                </c:pt>
                <c:pt idx="2">
                  <c:v>Private Placements</c:v>
                </c:pt>
                <c:pt idx="3">
                  <c:v>License fees (Animal Health)</c:v>
                </c:pt>
              </c:strCache>
            </c:strRef>
          </c:cat>
          <c:val>
            <c:numRef>
              <c:f>Sheet1!$C$19:$C$22</c:f>
              <c:numCache>
                <c:formatCode>General</c:formatCode>
                <c:ptCount val="4"/>
                <c:pt idx="0">
                  <c:v>11</c:v>
                </c:pt>
                <c:pt idx="1">
                  <c:v>9</c:v>
                </c:pt>
                <c:pt idx="2">
                  <c:v>8.8000000000000007</c:v>
                </c:pt>
                <c:pt idx="3">
                  <c:v>1.8</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D50A7F-5100-4234-B5BD-96BD20E5B465}" type="doc">
      <dgm:prSet loTypeId="urn:microsoft.com/office/officeart/2005/8/layout/hList1" loCatId="list" qsTypeId="urn:microsoft.com/office/officeart/2005/8/quickstyle/simple3" qsCatId="simple" csTypeId="urn:microsoft.com/office/officeart/2005/8/colors/accent1_2" csCatId="accent1" phldr="1"/>
      <dgm:spPr/>
      <dgm:t>
        <a:bodyPr/>
        <a:lstStyle/>
        <a:p>
          <a:endParaRPr lang="en-US"/>
        </a:p>
      </dgm:t>
    </dgm:pt>
    <dgm:pt modelId="{CCD90BDF-0268-41AE-8C9E-2F1BE0347680}">
      <dgm:prSet phldrT="[Text]"/>
      <dgm:spPr/>
      <dgm:t>
        <a:bodyPr/>
        <a:lstStyle/>
        <a:p>
          <a:r>
            <a:rPr lang="en-US"/>
            <a:t>R&amp;D</a:t>
          </a:r>
        </a:p>
      </dgm:t>
    </dgm:pt>
    <dgm:pt modelId="{ECBB0FE3-7826-4188-9100-CDFD0B2281ED}" type="parTrans" cxnId="{CE58A481-6DAC-4F67-B1CC-AE0BCD16E0CC}">
      <dgm:prSet/>
      <dgm:spPr/>
      <dgm:t>
        <a:bodyPr/>
        <a:lstStyle/>
        <a:p>
          <a:endParaRPr lang="en-US"/>
        </a:p>
      </dgm:t>
    </dgm:pt>
    <dgm:pt modelId="{3B4BB963-2A94-4AD9-B7C5-CEC9594D0956}" type="sibTrans" cxnId="{CE58A481-6DAC-4F67-B1CC-AE0BCD16E0CC}">
      <dgm:prSet/>
      <dgm:spPr/>
      <dgm:t>
        <a:bodyPr/>
        <a:lstStyle/>
        <a:p>
          <a:endParaRPr lang="en-US"/>
        </a:p>
      </dgm:t>
    </dgm:pt>
    <dgm:pt modelId="{051B8E0D-E3F8-48EC-B748-41EE05DD0669}">
      <dgm:prSet/>
      <dgm:spPr/>
      <dgm:t>
        <a:bodyPr/>
        <a:lstStyle/>
        <a:p>
          <a:r>
            <a:rPr lang="en-US"/>
            <a:t>Immunotope (Pensilvania); </a:t>
          </a:r>
        </a:p>
      </dgm:t>
    </dgm:pt>
    <dgm:pt modelId="{F42967FA-6DC6-462E-B5E7-AB0BC4AC3C15}" type="parTrans" cxnId="{C388B43C-7B46-47E5-968A-9B546010EFEA}">
      <dgm:prSet/>
      <dgm:spPr/>
      <dgm:t>
        <a:bodyPr/>
        <a:lstStyle/>
        <a:p>
          <a:endParaRPr lang="en-US"/>
        </a:p>
      </dgm:t>
    </dgm:pt>
    <dgm:pt modelId="{EC1FEF92-AF11-41D7-A533-2B571AE55AE8}" type="sibTrans" cxnId="{C388B43C-7B46-47E5-968A-9B546010EFEA}">
      <dgm:prSet/>
      <dgm:spPr/>
      <dgm:t>
        <a:bodyPr/>
        <a:lstStyle/>
        <a:p>
          <a:endParaRPr lang="en-US"/>
        </a:p>
      </dgm:t>
    </dgm:pt>
    <dgm:pt modelId="{1D234ABD-1091-41EF-A080-E1F415F29870}">
      <dgm:prSet/>
      <dgm:spPr/>
      <dgm:t>
        <a:bodyPr/>
        <a:lstStyle/>
        <a:p>
          <a:r>
            <a:rPr lang="en-US"/>
            <a:t>Analytical Chemistry</a:t>
          </a:r>
        </a:p>
      </dgm:t>
    </dgm:pt>
    <dgm:pt modelId="{8CA59F51-0D5E-48F8-A319-DF571AB2B778}" type="parTrans" cxnId="{3DB57918-60F9-47DE-B2D5-F3FF5C5073B4}">
      <dgm:prSet/>
      <dgm:spPr/>
      <dgm:t>
        <a:bodyPr/>
        <a:lstStyle/>
        <a:p>
          <a:endParaRPr lang="en-US"/>
        </a:p>
      </dgm:t>
    </dgm:pt>
    <dgm:pt modelId="{5773CAD3-1200-49F7-B20E-F6E3B67F36B6}" type="sibTrans" cxnId="{3DB57918-60F9-47DE-B2D5-F3FF5C5073B4}">
      <dgm:prSet/>
      <dgm:spPr/>
      <dgm:t>
        <a:bodyPr/>
        <a:lstStyle/>
        <a:p>
          <a:endParaRPr lang="en-US"/>
        </a:p>
      </dgm:t>
    </dgm:pt>
    <dgm:pt modelId="{8C212AD1-15DD-464F-A322-8AC72703A3E0}">
      <dgm:prSet/>
      <dgm:spPr/>
      <dgm:t>
        <a:bodyPr/>
        <a:lstStyle/>
        <a:p>
          <a:r>
            <a:rPr lang="en-US"/>
            <a:t>New team in (Toronto)</a:t>
          </a:r>
        </a:p>
      </dgm:t>
    </dgm:pt>
    <dgm:pt modelId="{075A9877-3066-4DDF-BF12-F989AB3FA704}" type="parTrans" cxnId="{3FE390C5-1524-4B6F-95EC-7DBA8133DD37}">
      <dgm:prSet/>
      <dgm:spPr/>
      <dgm:t>
        <a:bodyPr/>
        <a:lstStyle/>
        <a:p>
          <a:endParaRPr lang="en-US"/>
        </a:p>
      </dgm:t>
    </dgm:pt>
    <dgm:pt modelId="{8E777140-FB76-4670-89E2-DDE87FDFB3F3}" type="sibTrans" cxnId="{3FE390C5-1524-4B6F-95EC-7DBA8133DD37}">
      <dgm:prSet/>
      <dgm:spPr/>
      <dgm:t>
        <a:bodyPr/>
        <a:lstStyle/>
        <a:p>
          <a:endParaRPr lang="en-US"/>
        </a:p>
      </dgm:t>
    </dgm:pt>
    <dgm:pt modelId="{81464350-6E97-4896-A7F5-42214D89DB85}">
      <dgm:prSet/>
      <dgm:spPr/>
      <dgm:t>
        <a:bodyPr/>
        <a:lstStyle/>
        <a:p>
          <a:r>
            <a:rPr lang="en-US"/>
            <a:t>Business Development</a:t>
          </a:r>
        </a:p>
      </dgm:t>
    </dgm:pt>
    <dgm:pt modelId="{B9CEFB7B-B37C-48BF-A3AA-0205D11BB882}" type="parTrans" cxnId="{1F5412A7-44C5-48E2-A4CB-078E972B5EAC}">
      <dgm:prSet/>
      <dgm:spPr/>
      <dgm:t>
        <a:bodyPr/>
        <a:lstStyle/>
        <a:p>
          <a:endParaRPr lang="en-US"/>
        </a:p>
      </dgm:t>
    </dgm:pt>
    <dgm:pt modelId="{B7C80FCC-AA8F-477A-863E-91E18F53330A}" type="sibTrans" cxnId="{1F5412A7-44C5-48E2-A4CB-078E972B5EAC}">
      <dgm:prSet/>
      <dgm:spPr/>
      <dgm:t>
        <a:bodyPr/>
        <a:lstStyle/>
        <a:p>
          <a:endParaRPr lang="en-US"/>
        </a:p>
      </dgm:t>
    </dgm:pt>
    <dgm:pt modelId="{CFD561AC-B15B-4830-8B72-2A1BD485A77F}">
      <dgm:prSet/>
      <dgm:spPr/>
      <dgm:t>
        <a:bodyPr/>
        <a:lstStyle/>
        <a:p>
          <a:r>
            <a:rPr lang="en-US"/>
            <a:t>(Toronto)</a:t>
          </a:r>
        </a:p>
      </dgm:t>
    </dgm:pt>
    <dgm:pt modelId="{2A203180-EB09-4CFA-B925-2B00E2E6C146}" type="parTrans" cxnId="{837DC938-8BC9-404E-9209-8ECE709EBC5F}">
      <dgm:prSet/>
      <dgm:spPr/>
      <dgm:t>
        <a:bodyPr/>
        <a:lstStyle/>
        <a:p>
          <a:endParaRPr lang="en-US"/>
        </a:p>
      </dgm:t>
    </dgm:pt>
    <dgm:pt modelId="{56648047-AD4B-4240-A57C-9EAC15AB3939}" type="sibTrans" cxnId="{837DC938-8BC9-404E-9209-8ECE709EBC5F}">
      <dgm:prSet/>
      <dgm:spPr/>
      <dgm:t>
        <a:bodyPr/>
        <a:lstStyle/>
        <a:p>
          <a:endParaRPr lang="en-US"/>
        </a:p>
      </dgm:t>
    </dgm:pt>
    <dgm:pt modelId="{77350244-5D14-4FB3-B681-89D52BAA2CF9}">
      <dgm:prSet/>
      <dgm:spPr/>
      <dgm:t>
        <a:bodyPr/>
        <a:lstStyle/>
        <a:p>
          <a:r>
            <a:rPr lang="en-US"/>
            <a:t>Manufacturing</a:t>
          </a:r>
        </a:p>
      </dgm:t>
    </dgm:pt>
    <dgm:pt modelId="{9821D606-1A12-4B54-B166-728A3DF1EAB3}" type="parTrans" cxnId="{A1FD9115-4631-4A4E-BC86-08BBE6360635}">
      <dgm:prSet/>
      <dgm:spPr/>
      <dgm:t>
        <a:bodyPr/>
        <a:lstStyle/>
        <a:p>
          <a:endParaRPr lang="en-US"/>
        </a:p>
      </dgm:t>
    </dgm:pt>
    <dgm:pt modelId="{B8F587EE-02B4-4202-9C78-ECB6208FF6AC}" type="sibTrans" cxnId="{A1FD9115-4631-4A4E-BC86-08BBE6360635}">
      <dgm:prSet/>
      <dgm:spPr/>
      <dgm:t>
        <a:bodyPr/>
        <a:lstStyle/>
        <a:p>
          <a:endParaRPr lang="en-US"/>
        </a:p>
      </dgm:t>
    </dgm:pt>
    <dgm:pt modelId="{D62C65FE-3AC4-45C2-8438-5131A553BCFE}">
      <dgm:prSet/>
      <dgm:spPr/>
      <dgm:t>
        <a:bodyPr/>
        <a:lstStyle/>
        <a:p>
          <a:r>
            <a:rPr lang="en-US"/>
            <a:t>Dalson Pharma (Toronto)</a:t>
          </a:r>
        </a:p>
      </dgm:t>
    </dgm:pt>
    <dgm:pt modelId="{F05A5917-8C72-481E-99F9-CCD910750DAB}" type="parTrans" cxnId="{D19EEA05-8DC7-4EA1-AE4F-066E9C1D0625}">
      <dgm:prSet/>
      <dgm:spPr/>
      <dgm:t>
        <a:bodyPr/>
        <a:lstStyle/>
        <a:p>
          <a:endParaRPr lang="en-US"/>
        </a:p>
      </dgm:t>
    </dgm:pt>
    <dgm:pt modelId="{BE20DA45-AA56-453B-9B9C-1AC6C00815FD}" type="sibTrans" cxnId="{D19EEA05-8DC7-4EA1-AE4F-066E9C1D0625}">
      <dgm:prSet/>
      <dgm:spPr/>
      <dgm:t>
        <a:bodyPr/>
        <a:lstStyle/>
        <a:p>
          <a:endParaRPr lang="en-US"/>
        </a:p>
      </dgm:t>
    </dgm:pt>
    <dgm:pt modelId="{B2BFD889-8380-437E-83C2-89FBBF9F5369}">
      <dgm:prSet/>
      <dgm:spPr/>
      <dgm:t>
        <a:bodyPr/>
        <a:lstStyle/>
        <a:p>
          <a:r>
            <a:rPr lang="en-US"/>
            <a:t>PR</a:t>
          </a:r>
        </a:p>
      </dgm:t>
    </dgm:pt>
    <dgm:pt modelId="{AD8051C2-95AA-46DC-885E-DD4EDAEE8F2B}" type="parTrans" cxnId="{2F19045F-BD22-483A-9EC8-475E9CD97768}">
      <dgm:prSet/>
      <dgm:spPr/>
      <dgm:t>
        <a:bodyPr/>
        <a:lstStyle/>
        <a:p>
          <a:endParaRPr lang="en-US"/>
        </a:p>
      </dgm:t>
    </dgm:pt>
    <dgm:pt modelId="{7488990B-B4A2-4D20-9B73-DF4FB9534EED}" type="sibTrans" cxnId="{2F19045F-BD22-483A-9EC8-475E9CD97768}">
      <dgm:prSet/>
      <dgm:spPr/>
      <dgm:t>
        <a:bodyPr/>
        <a:lstStyle/>
        <a:p>
          <a:endParaRPr lang="en-US"/>
        </a:p>
      </dgm:t>
    </dgm:pt>
    <dgm:pt modelId="{F18BF029-F363-4E5F-B091-C5098C14F130}">
      <dgm:prSet/>
      <dgm:spPr/>
      <dgm:t>
        <a:bodyPr/>
        <a:lstStyle/>
        <a:p>
          <a:r>
            <a:rPr lang="en-US"/>
            <a:t>3</a:t>
          </a:r>
          <a:r>
            <a:rPr lang="en-US" baseline="30000"/>
            <a:t>rd</a:t>
          </a:r>
          <a:r>
            <a:rPr lang="en-US"/>
            <a:t> party firm (Halifax)</a:t>
          </a:r>
        </a:p>
      </dgm:t>
    </dgm:pt>
    <dgm:pt modelId="{B56B7279-C6E0-4086-A45B-A529550BC400}" type="parTrans" cxnId="{6ABA3926-4A27-40B9-B969-CDA5123191B9}">
      <dgm:prSet/>
      <dgm:spPr/>
      <dgm:t>
        <a:bodyPr/>
        <a:lstStyle/>
        <a:p>
          <a:endParaRPr lang="en-US"/>
        </a:p>
      </dgm:t>
    </dgm:pt>
    <dgm:pt modelId="{3EC3F508-4573-4FBC-9A1E-E5E48D774E88}" type="sibTrans" cxnId="{6ABA3926-4A27-40B9-B969-CDA5123191B9}">
      <dgm:prSet/>
      <dgm:spPr/>
      <dgm:t>
        <a:bodyPr/>
        <a:lstStyle/>
        <a:p>
          <a:endParaRPr lang="en-US"/>
        </a:p>
      </dgm:t>
    </dgm:pt>
    <dgm:pt modelId="{0A1BAAEE-32B5-4095-BD9B-5146067D687A}">
      <dgm:prSet/>
      <dgm:spPr/>
      <dgm:t>
        <a:bodyPr/>
        <a:lstStyle/>
        <a:p>
          <a:r>
            <a:rPr lang="en-US"/>
            <a:t>Campus Partnerships (Halifax)</a:t>
          </a:r>
        </a:p>
      </dgm:t>
    </dgm:pt>
    <dgm:pt modelId="{BFA9611C-B1C5-40EC-80D3-E10B717DEB98}" type="parTrans" cxnId="{DFE67178-9D28-4182-AADB-568BE83D9867}">
      <dgm:prSet/>
      <dgm:spPr/>
      <dgm:t>
        <a:bodyPr/>
        <a:lstStyle/>
        <a:p>
          <a:endParaRPr lang="en-US"/>
        </a:p>
      </dgm:t>
    </dgm:pt>
    <dgm:pt modelId="{CBFB6CD3-DCC5-442C-87C4-C111B9280A9E}" type="sibTrans" cxnId="{DFE67178-9D28-4182-AADB-568BE83D9867}">
      <dgm:prSet/>
      <dgm:spPr/>
      <dgm:t>
        <a:bodyPr/>
        <a:lstStyle/>
        <a:p>
          <a:endParaRPr lang="en-US"/>
        </a:p>
      </dgm:t>
    </dgm:pt>
    <dgm:pt modelId="{E337E128-B022-43B3-AADE-9AE8ADBC8F12}" type="pres">
      <dgm:prSet presAssocID="{A1D50A7F-5100-4234-B5BD-96BD20E5B465}" presName="Name0" presStyleCnt="0">
        <dgm:presLayoutVars>
          <dgm:dir/>
          <dgm:animLvl val="lvl"/>
          <dgm:resizeHandles val="exact"/>
        </dgm:presLayoutVars>
      </dgm:prSet>
      <dgm:spPr/>
      <dgm:t>
        <a:bodyPr/>
        <a:lstStyle/>
        <a:p>
          <a:endParaRPr lang="en-US"/>
        </a:p>
      </dgm:t>
    </dgm:pt>
    <dgm:pt modelId="{F02BD559-190A-4C6A-BF0B-455BF1BE99F9}" type="pres">
      <dgm:prSet presAssocID="{CCD90BDF-0268-41AE-8C9E-2F1BE0347680}" presName="composite" presStyleCnt="0"/>
      <dgm:spPr/>
    </dgm:pt>
    <dgm:pt modelId="{F90BC279-2F8A-46F4-803B-2F2B9E225BF6}" type="pres">
      <dgm:prSet presAssocID="{CCD90BDF-0268-41AE-8C9E-2F1BE0347680}" presName="parTx" presStyleLbl="alignNode1" presStyleIdx="0" presStyleCnt="5">
        <dgm:presLayoutVars>
          <dgm:chMax val="0"/>
          <dgm:chPref val="0"/>
          <dgm:bulletEnabled val="1"/>
        </dgm:presLayoutVars>
      </dgm:prSet>
      <dgm:spPr/>
      <dgm:t>
        <a:bodyPr/>
        <a:lstStyle/>
        <a:p>
          <a:endParaRPr lang="en-US"/>
        </a:p>
      </dgm:t>
    </dgm:pt>
    <dgm:pt modelId="{64BA19B1-B9DD-4859-B50D-0B3DEB299EB8}" type="pres">
      <dgm:prSet presAssocID="{CCD90BDF-0268-41AE-8C9E-2F1BE0347680}" presName="desTx" presStyleLbl="alignAccFollowNode1" presStyleIdx="0" presStyleCnt="5">
        <dgm:presLayoutVars>
          <dgm:bulletEnabled val="1"/>
        </dgm:presLayoutVars>
      </dgm:prSet>
      <dgm:spPr/>
      <dgm:t>
        <a:bodyPr/>
        <a:lstStyle/>
        <a:p>
          <a:endParaRPr lang="en-US"/>
        </a:p>
      </dgm:t>
    </dgm:pt>
    <dgm:pt modelId="{D4028780-DF3F-4AED-B344-1677D1B7352D}" type="pres">
      <dgm:prSet presAssocID="{3B4BB963-2A94-4AD9-B7C5-CEC9594D0956}" presName="space" presStyleCnt="0"/>
      <dgm:spPr/>
    </dgm:pt>
    <dgm:pt modelId="{CF63C743-C72C-49D3-ADDF-4EBACED6B50F}" type="pres">
      <dgm:prSet presAssocID="{1D234ABD-1091-41EF-A080-E1F415F29870}" presName="composite" presStyleCnt="0"/>
      <dgm:spPr/>
    </dgm:pt>
    <dgm:pt modelId="{96F7DA5E-47FB-4044-BDA5-4FFF8AC1AA23}" type="pres">
      <dgm:prSet presAssocID="{1D234ABD-1091-41EF-A080-E1F415F29870}" presName="parTx" presStyleLbl="alignNode1" presStyleIdx="1" presStyleCnt="5">
        <dgm:presLayoutVars>
          <dgm:chMax val="0"/>
          <dgm:chPref val="0"/>
          <dgm:bulletEnabled val="1"/>
        </dgm:presLayoutVars>
      </dgm:prSet>
      <dgm:spPr/>
      <dgm:t>
        <a:bodyPr/>
        <a:lstStyle/>
        <a:p>
          <a:endParaRPr lang="en-US"/>
        </a:p>
      </dgm:t>
    </dgm:pt>
    <dgm:pt modelId="{A2546D0B-05D9-4B06-AD56-5B9DAB5021FD}" type="pres">
      <dgm:prSet presAssocID="{1D234ABD-1091-41EF-A080-E1F415F29870}" presName="desTx" presStyleLbl="alignAccFollowNode1" presStyleIdx="1" presStyleCnt="5">
        <dgm:presLayoutVars>
          <dgm:bulletEnabled val="1"/>
        </dgm:presLayoutVars>
      </dgm:prSet>
      <dgm:spPr/>
      <dgm:t>
        <a:bodyPr/>
        <a:lstStyle/>
        <a:p>
          <a:endParaRPr lang="en-US"/>
        </a:p>
      </dgm:t>
    </dgm:pt>
    <dgm:pt modelId="{D88534C2-A24B-46A7-9DDD-CBA761EC5EC1}" type="pres">
      <dgm:prSet presAssocID="{5773CAD3-1200-49F7-B20E-F6E3B67F36B6}" presName="space" presStyleCnt="0"/>
      <dgm:spPr/>
    </dgm:pt>
    <dgm:pt modelId="{D9FD5626-0AA3-4B7B-B907-CCE52289D2A5}" type="pres">
      <dgm:prSet presAssocID="{81464350-6E97-4896-A7F5-42214D89DB85}" presName="composite" presStyleCnt="0"/>
      <dgm:spPr/>
    </dgm:pt>
    <dgm:pt modelId="{C6137215-698D-496A-A504-002ABA4A861E}" type="pres">
      <dgm:prSet presAssocID="{81464350-6E97-4896-A7F5-42214D89DB85}" presName="parTx" presStyleLbl="alignNode1" presStyleIdx="2" presStyleCnt="5">
        <dgm:presLayoutVars>
          <dgm:chMax val="0"/>
          <dgm:chPref val="0"/>
          <dgm:bulletEnabled val="1"/>
        </dgm:presLayoutVars>
      </dgm:prSet>
      <dgm:spPr/>
      <dgm:t>
        <a:bodyPr/>
        <a:lstStyle/>
        <a:p>
          <a:endParaRPr lang="en-US"/>
        </a:p>
      </dgm:t>
    </dgm:pt>
    <dgm:pt modelId="{A57B2004-784E-4E05-9B26-8C423EBBA82C}" type="pres">
      <dgm:prSet presAssocID="{81464350-6E97-4896-A7F5-42214D89DB85}" presName="desTx" presStyleLbl="alignAccFollowNode1" presStyleIdx="2" presStyleCnt="5">
        <dgm:presLayoutVars>
          <dgm:bulletEnabled val="1"/>
        </dgm:presLayoutVars>
      </dgm:prSet>
      <dgm:spPr/>
      <dgm:t>
        <a:bodyPr/>
        <a:lstStyle/>
        <a:p>
          <a:endParaRPr lang="en-US"/>
        </a:p>
      </dgm:t>
    </dgm:pt>
    <dgm:pt modelId="{E40A1F3C-F638-40A9-A5A0-A5E7CC6A2D99}" type="pres">
      <dgm:prSet presAssocID="{B7C80FCC-AA8F-477A-863E-91E18F53330A}" presName="space" presStyleCnt="0"/>
      <dgm:spPr/>
    </dgm:pt>
    <dgm:pt modelId="{4B8E1386-C25D-472C-8B4B-0FC1C6A3A926}" type="pres">
      <dgm:prSet presAssocID="{77350244-5D14-4FB3-B681-89D52BAA2CF9}" presName="composite" presStyleCnt="0"/>
      <dgm:spPr/>
    </dgm:pt>
    <dgm:pt modelId="{7E7EBDA6-85F7-4808-9E8F-141E4D006582}" type="pres">
      <dgm:prSet presAssocID="{77350244-5D14-4FB3-B681-89D52BAA2CF9}" presName="parTx" presStyleLbl="alignNode1" presStyleIdx="3" presStyleCnt="5">
        <dgm:presLayoutVars>
          <dgm:chMax val="0"/>
          <dgm:chPref val="0"/>
          <dgm:bulletEnabled val="1"/>
        </dgm:presLayoutVars>
      </dgm:prSet>
      <dgm:spPr/>
      <dgm:t>
        <a:bodyPr/>
        <a:lstStyle/>
        <a:p>
          <a:endParaRPr lang="en-US"/>
        </a:p>
      </dgm:t>
    </dgm:pt>
    <dgm:pt modelId="{08CA9938-412D-4EFC-954B-AF373AD8A9EF}" type="pres">
      <dgm:prSet presAssocID="{77350244-5D14-4FB3-B681-89D52BAA2CF9}" presName="desTx" presStyleLbl="alignAccFollowNode1" presStyleIdx="3" presStyleCnt="5">
        <dgm:presLayoutVars>
          <dgm:bulletEnabled val="1"/>
        </dgm:presLayoutVars>
      </dgm:prSet>
      <dgm:spPr/>
      <dgm:t>
        <a:bodyPr/>
        <a:lstStyle/>
        <a:p>
          <a:endParaRPr lang="en-US"/>
        </a:p>
      </dgm:t>
    </dgm:pt>
    <dgm:pt modelId="{B8CB82EF-34FC-4B4D-80C5-1B7CC30AF8D3}" type="pres">
      <dgm:prSet presAssocID="{B8F587EE-02B4-4202-9C78-ECB6208FF6AC}" presName="space" presStyleCnt="0"/>
      <dgm:spPr/>
    </dgm:pt>
    <dgm:pt modelId="{DF626458-08CD-4DA2-BDD5-73CF09C04092}" type="pres">
      <dgm:prSet presAssocID="{B2BFD889-8380-437E-83C2-89FBBF9F5369}" presName="composite" presStyleCnt="0"/>
      <dgm:spPr/>
    </dgm:pt>
    <dgm:pt modelId="{582B068E-A3AA-4523-A0D0-7D3E8E6153F9}" type="pres">
      <dgm:prSet presAssocID="{B2BFD889-8380-437E-83C2-89FBBF9F5369}" presName="parTx" presStyleLbl="alignNode1" presStyleIdx="4" presStyleCnt="5">
        <dgm:presLayoutVars>
          <dgm:chMax val="0"/>
          <dgm:chPref val="0"/>
          <dgm:bulletEnabled val="1"/>
        </dgm:presLayoutVars>
      </dgm:prSet>
      <dgm:spPr/>
      <dgm:t>
        <a:bodyPr/>
        <a:lstStyle/>
        <a:p>
          <a:endParaRPr lang="en-US"/>
        </a:p>
      </dgm:t>
    </dgm:pt>
    <dgm:pt modelId="{78563278-E010-41D4-B3D8-BDE66F7602BD}" type="pres">
      <dgm:prSet presAssocID="{B2BFD889-8380-437E-83C2-89FBBF9F5369}" presName="desTx" presStyleLbl="alignAccFollowNode1" presStyleIdx="4" presStyleCnt="5">
        <dgm:presLayoutVars>
          <dgm:bulletEnabled val="1"/>
        </dgm:presLayoutVars>
      </dgm:prSet>
      <dgm:spPr/>
      <dgm:t>
        <a:bodyPr/>
        <a:lstStyle/>
        <a:p>
          <a:endParaRPr lang="en-US"/>
        </a:p>
      </dgm:t>
    </dgm:pt>
  </dgm:ptLst>
  <dgm:cxnLst>
    <dgm:cxn modelId="{D19EEA05-8DC7-4EA1-AE4F-066E9C1D0625}" srcId="{77350244-5D14-4FB3-B681-89D52BAA2CF9}" destId="{D62C65FE-3AC4-45C2-8438-5131A553BCFE}" srcOrd="0" destOrd="0" parTransId="{F05A5917-8C72-481E-99F9-CCD910750DAB}" sibTransId="{BE20DA45-AA56-453B-9B9C-1AC6C00815FD}"/>
    <dgm:cxn modelId="{1F5412A7-44C5-48E2-A4CB-078E972B5EAC}" srcId="{A1D50A7F-5100-4234-B5BD-96BD20E5B465}" destId="{81464350-6E97-4896-A7F5-42214D89DB85}" srcOrd="2" destOrd="0" parTransId="{B9CEFB7B-B37C-48BF-A3AA-0205D11BB882}" sibTransId="{B7C80FCC-AA8F-477A-863E-91E18F53330A}"/>
    <dgm:cxn modelId="{42FC8BE8-0785-4003-8E3A-32AD62D91BA2}" type="presOf" srcId="{1D234ABD-1091-41EF-A080-E1F415F29870}" destId="{96F7DA5E-47FB-4044-BDA5-4FFF8AC1AA23}" srcOrd="0" destOrd="0" presId="urn:microsoft.com/office/officeart/2005/8/layout/hList1"/>
    <dgm:cxn modelId="{8C05A28A-2949-4B99-848E-FBFE91ECAB00}" type="presOf" srcId="{0A1BAAEE-32B5-4095-BD9B-5146067D687A}" destId="{64BA19B1-B9DD-4859-B50D-0B3DEB299EB8}" srcOrd="0" destOrd="1" presId="urn:microsoft.com/office/officeart/2005/8/layout/hList1"/>
    <dgm:cxn modelId="{82769A41-F878-4E67-8B68-7E1C9B24F791}" type="presOf" srcId="{81464350-6E97-4896-A7F5-42214D89DB85}" destId="{C6137215-698D-496A-A504-002ABA4A861E}" srcOrd="0" destOrd="0" presId="urn:microsoft.com/office/officeart/2005/8/layout/hList1"/>
    <dgm:cxn modelId="{20D2B557-7B05-48A4-9499-20CE52273D5A}" type="presOf" srcId="{8C212AD1-15DD-464F-A322-8AC72703A3E0}" destId="{A2546D0B-05D9-4B06-AD56-5B9DAB5021FD}" srcOrd="0" destOrd="0" presId="urn:microsoft.com/office/officeart/2005/8/layout/hList1"/>
    <dgm:cxn modelId="{837DC938-8BC9-404E-9209-8ECE709EBC5F}" srcId="{81464350-6E97-4896-A7F5-42214D89DB85}" destId="{CFD561AC-B15B-4830-8B72-2A1BD485A77F}" srcOrd="0" destOrd="0" parTransId="{2A203180-EB09-4CFA-B925-2B00E2E6C146}" sibTransId="{56648047-AD4B-4240-A57C-9EAC15AB3939}"/>
    <dgm:cxn modelId="{CE58A481-6DAC-4F67-B1CC-AE0BCD16E0CC}" srcId="{A1D50A7F-5100-4234-B5BD-96BD20E5B465}" destId="{CCD90BDF-0268-41AE-8C9E-2F1BE0347680}" srcOrd="0" destOrd="0" parTransId="{ECBB0FE3-7826-4188-9100-CDFD0B2281ED}" sibTransId="{3B4BB963-2A94-4AD9-B7C5-CEC9594D0956}"/>
    <dgm:cxn modelId="{3FE390C5-1524-4B6F-95EC-7DBA8133DD37}" srcId="{1D234ABD-1091-41EF-A080-E1F415F29870}" destId="{8C212AD1-15DD-464F-A322-8AC72703A3E0}" srcOrd="0" destOrd="0" parTransId="{075A9877-3066-4DDF-BF12-F989AB3FA704}" sibTransId="{8E777140-FB76-4670-89E2-DDE87FDFB3F3}"/>
    <dgm:cxn modelId="{A1FD9115-4631-4A4E-BC86-08BBE6360635}" srcId="{A1D50A7F-5100-4234-B5BD-96BD20E5B465}" destId="{77350244-5D14-4FB3-B681-89D52BAA2CF9}" srcOrd="3" destOrd="0" parTransId="{9821D606-1A12-4B54-B166-728A3DF1EAB3}" sibTransId="{B8F587EE-02B4-4202-9C78-ECB6208FF6AC}"/>
    <dgm:cxn modelId="{C388B43C-7B46-47E5-968A-9B546010EFEA}" srcId="{CCD90BDF-0268-41AE-8C9E-2F1BE0347680}" destId="{051B8E0D-E3F8-48EC-B748-41EE05DD0669}" srcOrd="0" destOrd="0" parTransId="{F42967FA-6DC6-462E-B5E7-AB0BC4AC3C15}" sibTransId="{EC1FEF92-AF11-41D7-A533-2B571AE55AE8}"/>
    <dgm:cxn modelId="{3DB57918-60F9-47DE-B2D5-F3FF5C5073B4}" srcId="{A1D50A7F-5100-4234-B5BD-96BD20E5B465}" destId="{1D234ABD-1091-41EF-A080-E1F415F29870}" srcOrd="1" destOrd="0" parTransId="{8CA59F51-0D5E-48F8-A319-DF571AB2B778}" sibTransId="{5773CAD3-1200-49F7-B20E-F6E3B67F36B6}"/>
    <dgm:cxn modelId="{DFE67178-9D28-4182-AADB-568BE83D9867}" srcId="{CCD90BDF-0268-41AE-8C9E-2F1BE0347680}" destId="{0A1BAAEE-32B5-4095-BD9B-5146067D687A}" srcOrd="1" destOrd="0" parTransId="{BFA9611C-B1C5-40EC-80D3-E10B717DEB98}" sibTransId="{CBFB6CD3-DCC5-442C-87C4-C111B9280A9E}"/>
    <dgm:cxn modelId="{AEBF5BBD-FD4F-4499-BCAB-609A9A566699}" type="presOf" srcId="{CFD561AC-B15B-4830-8B72-2A1BD485A77F}" destId="{A57B2004-784E-4E05-9B26-8C423EBBA82C}" srcOrd="0" destOrd="0" presId="urn:microsoft.com/office/officeart/2005/8/layout/hList1"/>
    <dgm:cxn modelId="{23B9F9C1-2F1F-411C-976E-F779DD6441EA}" type="presOf" srcId="{A1D50A7F-5100-4234-B5BD-96BD20E5B465}" destId="{E337E128-B022-43B3-AADE-9AE8ADBC8F12}" srcOrd="0" destOrd="0" presId="urn:microsoft.com/office/officeart/2005/8/layout/hList1"/>
    <dgm:cxn modelId="{4F473F71-A72A-4E9E-B512-7217A47BDCE1}" type="presOf" srcId="{77350244-5D14-4FB3-B681-89D52BAA2CF9}" destId="{7E7EBDA6-85F7-4808-9E8F-141E4D006582}" srcOrd="0" destOrd="0" presId="urn:microsoft.com/office/officeart/2005/8/layout/hList1"/>
    <dgm:cxn modelId="{2F19045F-BD22-483A-9EC8-475E9CD97768}" srcId="{A1D50A7F-5100-4234-B5BD-96BD20E5B465}" destId="{B2BFD889-8380-437E-83C2-89FBBF9F5369}" srcOrd="4" destOrd="0" parTransId="{AD8051C2-95AA-46DC-885E-DD4EDAEE8F2B}" sibTransId="{7488990B-B4A2-4D20-9B73-DF4FB9534EED}"/>
    <dgm:cxn modelId="{FAFA0128-888A-4F4F-8856-B878F366E9B5}" type="presOf" srcId="{CCD90BDF-0268-41AE-8C9E-2F1BE0347680}" destId="{F90BC279-2F8A-46F4-803B-2F2B9E225BF6}" srcOrd="0" destOrd="0" presId="urn:microsoft.com/office/officeart/2005/8/layout/hList1"/>
    <dgm:cxn modelId="{206923C2-0CB0-4C10-9D0A-3484337A8896}" type="presOf" srcId="{B2BFD889-8380-437E-83C2-89FBBF9F5369}" destId="{582B068E-A3AA-4523-A0D0-7D3E8E6153F9}" srcOrd="0" destOrd="0" presId="urn:microsoft.com/office/officeart/2005/8/layout/hList1"/>
    <dgm:cxn modelId="{6ABA3926-4A27-40B9-B969-CDA5123191B9}" srcId="{B2BFD889-8380-437E-83C2-89FBBF9F5369}" destId="{F18BF029-F363-4E5F-B091-C5098C14F130}" srcOrd="0" destOrd="0" parTransId="{B56B7279-C6E0-4086-A45B-A529550BC400}" sibTransId="{3EC3F508-4573-4FBC-9A1E-E5E48D774E88}"/>
    <dgm:cxn modelId="{B866EDF4-24F2-49AF-8680-073E622B2DF6}" type="presOf" srcId="{F18BF029-F363-4E5F-B091-C5098C14F130}" destId="{78563278-E010-41D4-B3D8-BDE66F7602BD}" srcOrd="0" destOrd="0" presId="urn:microsoft.com/office/officeart/2005/8/layout/hList1"/>
    <dgm:cxn modelId="{0875B2CF-CFF7-4A2F-8FEC-8DE2B1D919A2}" type="presOf" srcId="{D62C65FE-3AC4-45C2-8438-5131A553BCFE}" destId="{08CA9938-412D-4EFC-954B-AF373AD8A9EF}" srcOrd="0" destOrd="0" presId="urn:microsoft.com/office/officeart/2005/8/layout/hList1"/>
    <dgm:cxn modelId="{7A960049-6C0F-4FF6-8DC2-3455EA5C040A}" type="presOf" srcId="{051B8E0D-E3F8-48EC-B748-41EE05DD0669}" destId="{64BA19B1-B9DD-4859-B50D-0B3DEB299EB8}" srcOrd="0" destOrd="0" presId="urn:microsoft.com/office/officeart/2005/8/layout/hList1"/>
    <dgm:cxn modelId="{89310E1D-76AB-4454-B62F-DC408B4B132A}" type="presParOf" srcId="{E337E128-B022-43B3-AADE-9AE8ADBC8F12}" destId="{F02BD559-190A-4C6A-BF0B-455BF1BE99F9}" srcOrd="0" destOrd="0" presId="urn:microsoft.com/office/officeart/2005/8/layout/hList1"/>
    <dgm:cxn modelId="{AC68EA8A-BBA9-454B-B84B-9306CEFFB135}" type="presParOf" srcId="{F02BD559-190A-4C6A-BF0B-455BF1BE99F9}" destId="{F90BC279-2F8A-46F4-803B-2F2B9E225BF6}" srcOrd="0" destOrd="0" presId="urn:microsoft.com/office/officeart/2005/8/layout/hList1"/>
    <dgm:cxn modelId="{B09A64FA-3DFB-46A2-A703-544C1F00E638}" type="presParOf" srcId="{F02BD559-190A-4C6A-BF0B-455BF1BE99F9}" destId="{64BA19B1-B9DD-4859-B50D-0B3DEB299EB8}" srcOrd="1" destOrd="0" presId="urn:microsoft.com/office/officeart/2005/8/layout/hList1"/>
    <dgm:cxn modelId="{448ED210-DCA9-41EA-B911-984B1B222CFE}" type="presParOf" srcId="{E337E128-B022-43B3-AADE-9AE8ADBC8F12}" destId="{D4028780-DF3F-4AED-B344-1677D1B7352D}" srcOrd="1" destOrd="0" presId="urn:microsoft.com/office/officeart/2005/8/layout/hList1"/>
    <dgm:cxn modelId="{B099A2C6-25DE-481E-8DAB-0B8FF09F421A}" type="presParOf" srcId="{E337E128-B022-43B3-AADE-9AE8ADBC8F12}" destId="{CF63C743-C72C-49D3-ADDF-4EBACED6B50F}" srcOrd="2" destOrd="0" presId="urn:microsoft.com/office/officeart/2005/8/layout/hList1"/>
    <dgm:cxn modelId="{6EF4F873-228F-431D-B861-210B73E7075C}" type="presParOf" srcId="{CF63C743-C72C-49D3-ADDF-4EBACED6B50F}" destId="{96F7DA5E-47FB-4044-BDA5-4FFF8AC1AA23}" srcOrd="0" destOrd="0" presId="urn:microsoft.com/office/officeart/2005/8/layout/hList1"/>
    <dgm:cxn modelId="{091E463D-9D61-4B5B-85D2-345018A928B1}" type="presParOf" srcId="{CF63C743-C72C-49D3-ADDF-4EBACED6B50F}" destId="{A2546D0B-05D9-4B06-AD56-5B9DAB5021FD}" srcOrd="1" destOrd="0" presId="urn:microsoft.com/office/officeart/2005/8/layout/hList1"/>
    <dgm:cxn modelId="{99A8B509-41E4-481A-9018-415BCC8519D4}" type="presParOf" srcId="{E337E128-B022-43B3-AADE-9AE8ADBC8F12}" destId="{D88534C2-A24B-46A7-9DDD-CBA761EC5EC1}" srcOrd="3" destOrd="0" presId="urn:microsoft.com/office/officeart/2005/8/layout/hList1"/>
    <dgm:cxn modelId="{AEF92F43-EC3E-446E-B04B-4D95B1261C14}" type="presParOf" srcId="{E337E128-B022-43B3-AADE-9AE8ADBC8F12}" destId="{D9FD5626-0AA3-4B7B-B907-CCE52289D2A5}" srcOrd="4" destOrd="0" presId="urn:microsoft.com/office/officeart/2005/8/layout/hList1"/>
    <dgm:cxn modelId="{749A3591-C7C6-4842-8432-00AD8E806056}" type="presParOf" srcId="{D9FD5626-0AA3-4B7B-B907-CCE52289D2A5}" destId="{C6137215-698D-496A-A504-002ABA4A861E}" srcOrd="0" destOrd="0" presId="urn:microsoft.com/office/officeart/2005/8/layout/hList1"/>
    <dgm:cxn modelId="{54F52F2F-700A-437C-ADD0-4C1B044DEF7D}" type="presParOf" srcId="{D9FD5626-0AA3-4B7B-B907-CCE52289D2A5}" destId="{A57B2004-784E-4E05-9B26-8C423EBBA82C}" srcOrd="1" destOrd="0" presId="urn:microsoft.com/office/officeart/2005/8/layout/hList1"/>
    <dgm:cxn modelId="{BE532833-91C5-48E7-BC35-0C0F73CA8001}" type="presParOf" srcId="{E337E128-B022-43B3-AADE-9AE8ADBC8F12}" destId="{E40A1F3C-F638-40A9-A5A0-A5E7CC6A2D99}" srcOrd="5" destOrd="0" presId="urn:microsoft.com/office/officeart/2005/8/layout/hList1"/>
    <dgm:cxn modelId="{E349F34D-7683-427A-BD69-50BD3ECD4DD7}" type="presParOf" srcId="{E337E128-B022-43B3-AADE-9AE8ADBC8F12}" destId="{4B8E1386-C25D-472C-8B4B-0FC1C6A3A926}" srcOrd="6" destOrd="0" presId="urn:microsoft.com/office/officeart/2005/8/layout/hList1"/>
    <dgm:cxn modelId="{FAC478CB-FB08-4094-BE08-E11658B27A47}" type="presParOf" srcId="{4B8E1386-C25D-472C-8B4B-0FC1C6A3A926}" destId="{7E7EBDA6-85F7-4808-9E8F-141E4D006582}" srcOrd="0" destOrd="0" presId="urn:microsoft.com/office/officeart/2005/8/layout/hList1"/>
    <dgm:cxn modelId="{7A745E39-8C72-4CA6-ABB1-9C5ACBEE34C7}" type="presParOf" srcId="{4B8E1386-C25D-472C-8B4B-0FC1C6A3A926}" destId="{08CA9938-412D-4EFC-954B-AF373AD8A9EF}" srcOrd="1" destOrd="0" presId="urn:microsoft.com/office/officeart/2005/8/layout/hList1"/>
    <dgm:cxn modelId="{96E9746A-F222-4FC8-B7DE-AA45A4C816BE}" type="presParOf" srcId="{E337E128-B022-43B3-AADE-9AE8ADBC8F12}" destId="{B8CB82EF-34FC-4B4D-80C5-1B7CC30AF8D3}" srcOrd="7" destOrd="0" presId="urn:microsoft.com/office/officeart/2005/8/layout/hList1"/>
    <dgm:cxn modelId="{0BB4B372-B453-45F4-BCC6-D4EB0A9A9491}" type="presParOf" srcId="{E337E128-B022-43B3-AADE-9AE8ADBC8F12}" destId="{DF626458-08CD-4DA2-BDD5-73CF09C04092}" srcOrd="8" destOrd="0" presId="urn:microsoft.com/office/officeart/2005/8/layout/hList1"/>
    <dgm:cxn modelId="{57CBE9BB-A203-40ED-A272-A5B95A6CEC86}" type="presParOf" srcId="{DF626458-08CD-4DA2-BDD5-73CF09C04092}" destId="{582B068E-A3AA-4523-A0D0-7D3E8E6153F9}" srcOrd="0" destOrd="0" presId="urn:microsoft.com/office/officeart/2005/8/layout/hList1"/>
    <dgm:cxn modelId="{22C5DDE6-CD38-4EFA-8111-66BF2F63353C}" type="presParOf" srcId="{DF626458-08CD-4DA2-BDD5-73CF09C04092}" destId="{78563278-E010-41D4-B3D8-BDE66F7602BD}"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0BC279-2F8A-46F4-803B-2F2B9E225BF6}">
      <dsp:nvSpPr>
        <dsp:cNvPr id="0" name=""/>
        <dsp:cNvSpPr/>
      </dsp:nvSpPr>
      <dsp:spPr>
        <a:xfrm>
          <a:off x="2571"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R&amp;D</a:t>
          </a:r>
        </a:p>
      </dsp:txBody>
      <dsp:txXfrm>
        <a:off x="2571" y="68147"/>
        <a:ext cx="985837" cy="361105"/>
      </dsp:txXfrm>
    </dsp:sp>
    <dsp:sp modelId="{64BA19B1-B9DD-4859-B50D-0B3DEB299EB8}">
      <dsp:nvSpPr>
        <dsp:cNvPr id="0" name=""/>
        <dsp:cNvSpPr/>
      </dsp:nvSpPr>
      <dsp:spPr>
        <a:xfrm>
          <a:off x="2571"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Immunotope (Pensilvania); </a:t>
          </a:r>
        </a:p>
        <a:p>
          <a:pPr marL="57150" lvl="1" indent="-57150" algn="l" defTabSz="444500">
            <a:lnSpc>
              <a:spcPct val="90000"/>
            </a:lnSpc>
            <a:spcBef>
              <a:spcPct val="0"/>
            </a:spcBef>
            <a:spcAft>
              <a:spcPct val="15000"/>
            </a:spcAft>
            <a:buChar char="••"/>
          </a:pPr>
          <a:r>
            <a:rPr lang="en-US" sz="1000" kern="1200"/>
            <a:t>Campus Partnerships (Halifax)</a:t>
          </a:r>
        </a:p>
      </dsp:txBody>
      <dsp:txXfrm>
        <a:off x="2571" y="429252"/>
        <a:ext cx="985837" cy="864674"/>
      </dsp:txXfrm>
    </dsp:sp>
    <dsp:sp modelId="{96F7DA5E-47FB-4044-BDA5-4FFF8AC1AA23}">
      <dsp:nvSpPr>
        <dsp:cNvPr id="0" name=""/>
        <dsp:cNvSpPr/>
      </dsp:nvSpPr>
      <dsp:spPr>
        <a:xfrm>
          <a:off x="1126426"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Analytical Chemistry</a:t>
          </a:r>
        </a:p>
      </dsp:txBody>
      <dsp:txXfrm>
        <a:off x="1126426" y="68147"/>
        <a:ext cx="985837" cy="361105"/>
      </dsp:txXfrm>
    </dsp:sp>
    <dsp:sp modelId="{A2546D0B-05D9-4B06-AD56-5B9DAB5021FD}">
      <dsp:nvSpPr>
        <dsp:cNvPr id="0" name=""/>
        <dsp:cNvSpPr/>
      </dsp:nvSpPr>
      <dsp:spPr>
        <a:xfrm>
          <a:off x="1126426"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New team in (Toronto)</a:t>
          </a:r>
        </a:p>
      </dsp:txBody>
      <dsp:txXfrm>
        <a:off x="1126426" y="429252"/>
        <a:ext cx="985837" cy="864674"/>
      </dsp:txXfrm>
    </dsp:sp>
    <dsp:sp modelId="{C6137215-698D-496A-A504-002ABA4A861E}">
      <dsp:nvSpPr>
        <dsp:cNvPr id="0" name=""/>
        <dsp:cNvSpPr/>
      </dsp:nvSpPr>
      <dsp:spPr>
        <a:xfrm>
          <a:off x="2250281"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Business Development</a:t>
          </a:r>
        </a:p>
      </dsp:txBody>
      <dsp:txXfrm>
        <a:off x="2250281" y="68147"/>
        <a:ext cx="985837" cy="361105"/>
      </dsp:txXfrm>
    </dsp:sp>
    <dsp:sp modelId="{A57B2004-784E-4E05-9B26-8C423EBBA82C}">
      <dsp:nvSpPr>
        <dsp:cNvPr id="0" name=""/>
        <dsp:cNvSpPr/>
      </dsp:nvSpPr>
      <dsp:spPr>
        <a:xfrm>
          <a:off x="2250281"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(Toronto)</a:t>
          </a:r>
        </a:p>
      </dsp:txBody>
      <dsp:txXfrm>
        <a:off x="2250281" y="429252"/>
        <a:ext cx="985837" cy="864674"/>
      </dsp:txXfrm>
    </dsp:sp>
    <dsp:sp modelId="{7E7EBDA6-85F7-4808-9E8F-141E4D006582}">
      <dsp:nvSpPr>
        <dsp:cNvPr id="0" name=""/>
        <dsp:cNvSpPr/>
      </dsp:nvSpPr>
      <dsp:spPr>
        <a:xfrm>
          <a:off x="3374136"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Manufacturing</a:t>
          </a:r>
        </a:p>
      </dsp:txBody>
      <dsp:txXfrm>
        <a:off x="3374136" y="68147"/>
        <a:ext cx="985837" cy="361105"/>
      </dsp:txXfrm>
    </dsp:sp>
    <dsp:sp modelId="{08CA9938-412D-4EFC-954B-AF373AD8A9EF}">
      <dsp:nvSpPr>
        <dsp:cNvPr id="0" name=""/>
        <dsp:cNvSpPr/>
      </dsp:nvSpPr>
      <dsp:spPr>
        <a:xfrm>
          <a:off x="3374136"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Dalson Pharma (Toronto)</a:t>
          </a:r>
        </a:p>
      </dsp:txBody>
      <dsp:txXfrm>
        <a:off x="3374136" y="429252"/>
        <a:ext cx="985837" cy="864674"/>
      </dsp:txXfrm>
    </dsp:sp>
    <dsp:sp modelId="{582B068E-A3AA-4523-A0D0-7D3E8E6153F9}">
      <dsp:nvSpPr>
        <dsp:cNvPr id="0" name=""/>
        <dsp:cNvSpPr/>
      </dsp:nvSpPr>
      <dsp:spPr>
        <a:xfrm>
          <a:off x="4497990"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PR</a:t>
          </a:r>
        </a:p>
      </dsp:txBody>
      <dsp:txXfrm>
        <a:off x="4497990" y="68147"/>
        <a:ext cx="985837" cy="361105"/>
      </dsp:txXfrm>
    </dsp:sp>
    <dsp:sp modelId="{78563278-E010-41D4-B3D8-BDE66F7602BD}">
      <dsp:nvSpPr>
        <dsp:cNvPr id="0" name=""/>
        <dsp:cNvSpPr/>
      </dsp:nvSpPr>
      <dsp:spPr>
        <a:xfrm>
          <a:off x="4497990"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3</a:t>
          </a:r>
          <a:r>
            <a:rPr lang="en-US" sz="1000" kern="1200" baseline="30000"/>
            <a:t>rd</a:t>
          </a:r>
          <a:r>
            <a:rPr lang="en-US" sz="1000" kern="1200"/>
            <a:t> party firm (Halifax)</a:t>
          </a:r>
        </a:p>
      </dsp:txBody>
      <dsp:txXfrm>
        <a:off x="4497990" y="429252"/>
        <a:ext cx="985837" cy="86467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6158-DE34-41E5-9C45-799EE8BB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14</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Big spaceship</vt:lpstr>
    </vt:vector>
  </TitlesOfParts>
  <Company>Stikeman Elliott</Company>
  <LinksUpToDate>false</LinksUpToDate>
  <CharactersWithSpaces>23070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spaceship</dc:title>
  <dc:subject>MBA 625 – Strategy in Action</dc:subject>
  <dc:creator>Simon Foucher</dc:creator>
  <cp:lastModifiedBy>Simon Foucher</cp:lastModifiedBy>
  <cp:revision>31</cp:revision>
  <dcterms:created xsi:type="dcterms:W3CDTF">2016-04-19T13:05:00Z</dcterms:created>
  <dcterms:modified xsi:type="dcterms:W3CDTF">2016-04-21T18:01:00Z</dcterms:modified>
</cp:coreProperties>
</file>