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EF" w:rsidRPr="004B6376" w:rsidRDefault="003B13EF" w:rsidP="004B6376">
      <w:pPr>
        <w:pStyle w:val="Heading1"/>
      </w:pPr>
      <w:r w:rsidRPr="004B6376">
        <w:t>W1</w:t>
      </w:r>
      <w:r w:rsidR="004B6376">
        <w:t>-1</w:t>
      </w:r>
      <w:r w:rsidRPr="004B6376">
        <w:t xml:space="preserve"> INTRO</w:t>
      </w:r>
    </w:p>
    <w:p w:rsidR="003B13EF" w:rsidRPr="004B6376" w:rsidRDefault="003B13EF" w:rsidP="004B6376"/>
    <w:p w:rsidR="00D578E1" w:rsidRPr="004B6376" w:rsidRDefault="00D578E1" w:rsidP="004B6376">
      <w:r w:rsidRPr="004B6376">
        <w:t>Economic Systems:</w:t>
      </w:r>
    </w:p>
    <w:p w:rsidR="00D578E1" w:rsidRPr="004B6376" w:rsidRDefault="00D578E1" w:rsidP="004B6376">
      <w:pPr>
        <w:pStyle w:val="ListParagraph"/>
        <w:numPr>
          <w:ilvl w:val="0"/>
          <w:numId w:val="2"/>
        </w:numPr>
      </w:pPr>
      <w:r w:rsidRPr="004B6376">
        <w:t>Tradition</w:t>
      </w:r>
    </w:p>
    <w:p w:rsidR="00D578E1" w:rsidRPr="004B6376" w:rsidRDefault="00D578E1" w:rsidP="004B6376">
      <w:pPr>
        <w:pStyle w:val="ListParagraph"/>
        <w:numPr>
          <w:ilvl w:val="0"/>
          <w:numId w:val="2"/>
        </w:numPr>
      </w:pPr>
      <w:r w:rsidRPr="004B6376">
        <w:t>Command</w:t>
      </w:r>
    </w:p>
    <w:p w:rsidR="00D578E1" w:rsidRPr="004B6376" w:rsidRDefault="00D578E1" w:rsidP="004B6376">
      <w:pPr>
        <w:pStyle w:val="ListParagraph"/>
        <w:numPr>
          <w:ilvl w:val="0"/>
          <w:numId w:val="2"/>
        </w:numPr>
      </w:pPr>
      <w:r w:rsidRPr="004B6376">
        <w:t>Market</w:t>
      </w:r>
    </w:p>
    <w:p w:rsidR="00D578E1" w:rsidRPr="004B6376" w:rsidRDefault="00D578E1" w:rsidP="004B6376"/>
    <w:p w:rsidR="00D578E1" w:rsidRPr="004B6376" w:rsidRDefault="00D578E1" w:rsidP="004B6376">
      <w:r w:rsidRPr="004B6376">
        <w:t>Decisions made by (conflicting goals):</w:t>
      </w:r>
    </w:p>
    <w:p w:rsidR="00D578E1" w:rsidRPr="004B6376" w:rsidRDefault="00D578E1" w:rsidP="004B6376">
      <w:pPr>
        <w:pStyle w:val="ListParagraph"/>
        <w:numPr>
          <w:ilvl w:val="0"/>
          <w:numId w:val="3"/>
        </w:numPr>
      </w:pPr>
      <w:r w:rsidRPr="004B6376">
        <w:t>Firms: Max profit by keeping costs/wages down and output high</w:t>
      </w:r>
    </w:p>
    <w:p w:rsidR="00D578E1" w:rsidRPr="004B6376" w:rsidRDefault="00D578E1" w:rsidP="004B6376">
      <w:pPr>
        <w:pStyle w:val="ListParagraph"/>
        <w:numPr>
          <w:ilvl w:val="0"/>
          <w:numId w:val="3"/>
        </w:numPr>
      </w:pPr>
      <w:r w:rsidRPr="004B6376">
        <w:t xml:space="preserve">Households: Maximize leisure and </w:t>
      </w:r>
      <w:proofErr w:type="spellStart"/>
      <w:r w:rsidRPr="004B6376">
        <w:t>incobe</w:t>
      </w:r>
      <w:proofErr w:type="spellEnd"/>
    </w:p>
    <w:p w:rsidR="00D578E1" w:rsidRPr="004B6376" w:rsidRDefault="00D578E1" w:rsidP="004B6376">
      <w:pPr>
        <w:pStyle w:val="ListParagraph"/>
        <w:numPr>
          <w:ilvl w:val="0"/>
          <w:numId w:val="3"/>
        </w:numPr>
      </w:pPr>
      <w:r w:rsidRPr="004B6376">
        <w:t>Government</w:t>
      </w:r>
    </w:p>
    <w:p w:rsidR="00D578E1" w:rsidRPr="004B6376" w:rsidRDefault="00D578E1" w:rsidP="004B6376"/>
    <w:p w:rsidR="00D578E1" w:rsidRPr="004B6376" w:rsidRDefault="00D578E1" w:rsidP="004B6376">
      <w:r w:rsidRPr="004B6376">
        <w:t>Decisions are made in 2 markets:</w:t>
      </w:r>
    </w:p>
    <w:p w:rsidR="00D578E1" w:rsidRPr="004B6376" w:rsidRDefault="00D578E1" w:rsidP="004B6376">
      <w:pPr>
        <w:pStyle w:val="ListParagraph"/>
        <w:numPr>
          <w:ilvl w:val="0"/>
          <w:numId w:val="4"/>
        </w:numPr>
      </w:pPr>
      <w:r w:rsidRPr="004B6376">
        <w:t>Goods and services for final sale</w:t>
      </w:r>
    </w:p>
    <w:p w:rsidR="00D578E1" w:rsidRPr="004B6376" w:rsidRDefault="00D578E1" w:rsidP="004B6376">
      <w:pPr>
        <w:pStyle w:val="ListParagraph"/>
        <w:numPr>
          <w:ilvl w:val="0"/>
          <w:numId w:val="4"/>
        </w:numPr>
      </w:pPr>
      <w:r w:rsidRPr="004B6376">
        <w:t>Factor markets – intermediate goods:</w:t>
      </w:r>
    </w:p>
    <w:p w:rsidR="00D578E1" w:rsidRPr="004B6376" w:rsidRDefault="00D578E1" w:rsidP="004B6376">
      <w:pPr>
        <w:pStyle w:val="ListParagraph"/>
        <w:numPr>
          <w:ilvl w:val="1"/>
          <w:numId w:val="4"/>
        </w:numPr>
      </w:pPr>
      <w:r w:rsidRPr="004B6376">
        <w:t>Labor</w:t>
      </w:r>
    </w:p>
    <w:p w:rsidR="00D578E1" w:rsidRPr="004B6376" w:rsidRDefault="00D578E1" w:rsidP="004B6376">
      <w:pPr>
        <w:pStyle w:val="ListParagraph"/>
        <w:numPr>
          <w:ilvl w:val="1"/>
          <w:numId w:val="4"/>
        </w:numPr>
      </w:pPr>
      <w:r w:rsidRPr="004B6376">
        <w:t>Land</w:t>
      </w:r>
    </w:p>
    <w:p w:rsidR="00D578E1" w:rsidRPr="004B6376" w:rsidRDefault="00D578E1" w:rsidP="004B6376">
      <w:pPr>
        <w:pStyle w:val="ListParagraph"/>
        <w:numPr>
          <w:ilvl w:val="1"/>
          <w:numId w:val="4"/>
        </w:numPr>
      </w:pPr>
      <w:r w:rsidRPr="004B6376">
        <w:t>Capital</w:t>
      </w:r>
    </w:p>
    <w:p w:rsidR="00D578E1" w:rsidRPr="004B6376" w:rsidRDefault="00D578E1" w:rsidP="004B6376"/>
    <w:p w:rsidR="00D578E1" w:rsidRPr="004B6376" w:rsidRDefault="00D578E1" w:rsidP="004B6376">
      <w:r w:rsidRPr="004B6376">
        <w:t xml:space="preserve">Accounting cost: out of pocket expense for </w:t>
      </w:r>
      <w:proofErr w:type="spellStart"/>
      <w:r w:rsidRPr="004B6376">
        <w:t>performaing</w:t>
      </w:r>
      <w:proofErr w:type="spellEnd"/>
      <w:r w:rsidRPr="004B6376">
        <w:t xml:space="preserve"> an activity</w:t>
      </w:r>
    </w:p>
    <w:p w:rsidR="00D578E1" w:rsidRPr="004B6376" w:rsidRDefault="00D578E1" w:rsidP="004B6376">
      <w:r w:rsidRPr="004B6376">
        <w:t>Sunk Cost: Cost that is not relevant for a decision</w:t>
      </w:r>
    </w:p>
    <w:p w:rsidR="00D578E1" w:rsidRPr="004B6376" w:rsidRDefault="00D578E1" w:rsidP="004B6376">
      <w:r w:rsidRPr="004B6376">
        <w:t>Economic cost: All costs that are relevant – exclude sunk costs; include opportunity costs (not all financial)</w:t>
      </w:r>
    </w:p>
    <w:p w:rsidR="00D578E1" w:rsidRPr="004B6376" w:rsidRDefault="00D578E1" w:rsidP="004B6376"/>
    <w:p w:rsidR="00D578E1" w:rsidRPr="004B6376" w:rsidRDefault="00D578E1" w:rsidP="004B6376">
      <w:r w:rsidRPr="004B6376">
        <w:t>Positive statement: Can be verified</w:t>
      </w:r>
    </w:p>
    <w:p w:rsidR="00D578E1" w:rsidRPr="004B6376" w:rsidRDefault="00D578E1" w:rsidP="004B6376">
      <w:r w:rsidRPr="004B6376">
        <w:t xml:space="preserve">Normative statement: Subjective </w:t>
      </w:r>
      <w:proofErr w:type="spellStart"/>
      <w:r w:rsidRPr="004B6376">
        <w:t>judgement</w:t>
      </w:r>
      <w:proofErr w:type="spellEnd"/>
    </w:p>
    <w:p w:rsidR="00D578E1" w:rsidRPr="004B6376" w:rsidRDefault="00D578E1" w:rsidP="004B6376"/>
    <w:p w:rsidR="00D578E1" w:rsidRPr="004B6376" w:rsidRDefault="00D578E1" w:rsidP="004B6376">
      <w:r w:rsidRPr="004B6376">
        <w:t>Prediction: general statement about the future</w:t>
      </w:r>
    </w:p>
    <w:p w:rsidR="00D578E1" w:rsidRPr="004B6376" w:rsidRDefault="00D578E1" w:rsidP="004B6376">
      <w:r w:rsidRPr="004B6376">
        <w:t>Forecast: Detailed probability estimate of future events used to assess risk based on currently known facts.</w:t>
      </w:r>
    </w:p>
    <w:p w:rsidR="00D578E1" w:rsidRPr="004B6376" w:rsidRDefault="00D578E1" w:rsidP="004B6376">
      <w:r w:rsidRPr="004B6376">
        <w:t xml:space="preserve">Variations: Economists have different views about positive matters, some open to interpretation. Variations are beneficial to </w:t>
      </w:r>
      <w:proofErr w:type="spellStart"/>
      <w:r w:rsidRPr="004B6376">
        <w:t>maket</w:t>
      </w:r>
      <w:proofErr w:type="spellEnd"/>
      <w:r w:rsidRPr="004B6376">
        <w:t xml:space="preserve"> participants because it provides a more detailed </w:t>
      </w:r>
      <w:proofErr w:type="spellStart"/>
      <w:r w:rsidRPr="004B6376">
        <w:t>assessement</w:t>
      </w:r>
      <w:proofErr w:type="spellEnd"/>
      <w:r w:rsidRPr="004B6376">
        <w:t xml:space="preserve"> of risk factors. Event risk – does not diminish value of forecast)</w:t>
      </w:r>
    </w:p>
    <w:p w:rsidR="003B13EF" w:rsidRPr="004B6376" w:rsidRDefault="003B13EF" w:rsidP="004B6376"/>
    <w:p w:rsidR="003B13EF" w:rsidRPr="004B6376" w:rsidRDefault="003B13EF" w:rsidP="004B6376"/>
    <w:p w:rsidR="003B13EF" w:rsidRDefault="004B6376" w:rsidP="004B6376">
      <w:pPr>
        <w:pStyle w:val="Heading1"/>
      </w:pPr>
      <w:r>
        <w:t>W1-2 Unemployment</w:t>
      </w:r>
    </w:p>
    <w:p w:rsidR="004B6376" w:rsidRDefault="004B6376" w:rsidP="004B6376"/>
    <w:p w:rsidR="004B6376" w:rsidRDefault="004B6376" w:rsidP="004B6376">
      <w:r>
        <w:t>Unemployment (U): Counted as unemployed if:</w:t>
      </w:r>
    </w:p>
    <w:p w:rsidR="004B6376" w:rsidRDefault="004B6376" w:rsidP="004B6376">
      <w:pPr>
        <w:pStyle w:val="ListParagraph"/>
        <w:numPr>
          <w:ilvl w:val="0"/>
          <w:numId w:val="5"/>
        </w:numPr>
      </w:pPr>
      <w:r>
        <w:t>Over 15 years old</w:t>
      </w:r>
    </w:p>
    <w:p w:rsidR="004B6376" w:rsidRDefault="004B6376" w:rsidP="004B6376">
      <w:pPr>
        <w:pStyle w:val="ListParagraph"/>
        <w:numPr>
          <w:ilvl w:val="0"/>
          <w:numId w:val="5"/>
        </w:numPr>
      </w:pPr>
      <w:r>
        <w:t>Actively seeking work</w:t>
      </w:r>
    </w:p>
    <w:p w:rsidR="004B6376" w:rsidRDefault="004B6376" w:rsidP="004B6376">
      <w:pPr>
        <w:pStyle w:val="ListParagraph"/>
        <w:numPr>
          <w:ilvl w:val="0"/>
          <w:numId w:val="5"/>
        </w:numPr>
      </w:pPr>
      <w:r>
        <w:t>Available for work</w:t>
      </w:r>
    </w:p>
    <w:p w:rsidR="004B6376" w:rsidRDefault="004B6376" w:rsidP="004B6376">
      <w:pPr>
        <w:pStyle w:val="ListParagraph"/>
      </w:pPr>
    </w:p>
    <w:p w:rsidR="004B6376" w:rsidRDefault="004B6376" w:rsidP="004B6376">
      <w:r>
        <w:t>Employed (E): Have part or full time work</w:t>
      </w:r>
    </w:p>
    <w:p w:rsidR="004B6376" w:rsidRDefault="004B6376" w:rsidP="004B6376"/>
    <w:p w:rsidR="004B6376" w:rsidRDefault="004B6376" w:rsidP="004B6376">
      <w:r>
        <w:t>Labor Force (LF): E + U</w:t>
      </w:r>
    </w:p>
    <w:p w:rsidR="004B6376" w:rsidRDefault="004B6376" w:rsidP="004B6376"/>
    <w:p w:rsidR="004B6376" w:rsidRDefault="004B6376" w:rsidP="004B6376">
      <w:r>
        <w:t>Unemployment Rate (UR) = U / LF</w:t>
      </w:r>
    </w:p>
    <w:p w:rsidR="004B6376" w:rsidRDefault="004B6376" w:rsidP="004B6376"/>
    <w:p w:rsidR="004B6376" w:rsidRDefault="004B6376" w:rsidP="004B6376">
      <w:r>
        <w:t>Types of unemployment</w:t>
      </w:r>
      <w:r w:rsidR="00806C24">
        <w:t xml:space="preserve"> (</w:t>
      </w:r>
      <w:r w:rsidR="00806C24">
        <w:t xml:space="preserve">U = </w:t>
      </w:r>
      <w:proofErr w:type="spellStart"/>
      <w:r w:rsidR="00806C24">
        <w:t>Fr</w:t>
      </w:r>
      <w:proofErr w:type="spellEnd"/>
      <w:r w:rsidR="00806C24">
        <w:t xml:space="preserve"> + St + </w:t>
      </w:r>
      <w:proofErr w:type="gramStart"/>
      <w:r w:rsidR="00806C24">
        <w:t>Cy</w:t>
      </w:r>
      <w:proofErr w:type="gramEnd"/>
      <w:r w:rsidR="00806C24">
        <w:t>)</w:t>
      </w:r>
      <w:r>
        <w:t>:</w:t>
      </w:r>
    </w:p>
    <w:p w:rsidR="004B6376" w:rsidRDefault="004B6376" w:rsidP="004B6376">
      <w:pPr>
        <w:pStyle w:val="ListParagraph"/>
        <w:numPr>
          <w:ilvl w:val="0"/>
          <w:numId w:val="8"/>
        </w:numPr>
      </w:pPr>
      <w:r>
        <w:lastRenderedPageBreak/>
        <w:t>Frictional (</w:t>
      </w:r>
      <w:proofErr w:type="spellStart"/>
      <w:r>
        <w:t>Fr</w:t>
      </w:r>
      <w:proofErr w:type="spellEnd"/>
      <w:r>
        <w:t>): In between jobs / new to labor force due to normal business conditions</w:t>
      </w:r>
    </w:p>
    <w:p w:rsidR="004B6376" w:rsidRDefault="004B6376" w:rsidP="004B6376">
      <w:pPr>
        <w:pStyle w:val="ListParagraph"/>
        <w:numPr>
          <w:ilvl w:val="0"/>
          <w:numId w:val="8"/>
        </w:numPr>
      </w:pPr>
      <w:r>
        <w:t>Structural (St): Unemployed due to permanent declines in jobs caused by long term changes in industry</w:t>
      </w:r>
    </w:p>
    <w:p w:rsidR="004B6376" w:rsidRDefault="004B6376" w:rsidP="004B6376">
      <w:pPr>
        <w:pStyle w:val="ListParagraph"/>
        <w:numPr>
          <w:ilvl w:val="0"/>
          <w:numId w:val="8"/>
        </w:numPr>
      </w:pPr>
      <w:r>
        <w:t>Cyclical (Cy): Temporary unemployed due to business cycle</w:t>
      </w:r>
    </w:p>
    <w:p w:rsidR="004B6376" w:rsidRDefault="00806C24" w:rsidP="004B6376">
      <w:pPr>
        <w:pStyle w:val="ListParagraph"/>
        <w:numPr>
          <w:ilvl w:val="0"/>
          <w:numId w:val="8"/>
        </w:numPr>
      </w:pPr>
      <w:r>
        <w:t>Seasonal: Predictable job loss due to seasons (Assume UR adjusted for seasonal changes)</w:t>
      </w:r>
    </w:p>
    <w:p w:rsidR="00806C24" w:rsidRDefault="00806C24" w:rsidP="00806C24"/>
    <w:p w:rsidR="00806C24" w:rsidRDefault="00806C24" w:rsidP="00806C24">
      <w:r>
        <w:t xml:space="preserve">Natural rate of unemployment: UR if there were no cycles (since St + </w:t>
      </w:r>
      <w:proofErr w:type="spellStart"/>
      <w:r>
        <w:t>Fr</w:t>
      </w:r>
      <w:proofErr w:type="spellEnd"/>
      <w:r>
        <w:t xml:space="preserve"> are assumed permanent):</w:t>
      </w:r>
    </w:p>
    <w:p w:rsidR="00806C24" w:rsidRDefault="00806C24" w:rsidP="00806C24">
      <w:r>
        <w:t>NR = (</w:t>
      </w:r>
      <w:proofErr w:type="spellStart"/>
      <w:r>
        <w:t>Fr</w:t>
      </w:r>
      <w:proofErr w:type="spellEnd"/>
      <w:r>
        <w:t xml:space="preserve"> + St) / LF    NR </w:t>
      </w:r>
      <w:proofErr w:type="gramStart"/>
      <w:r>
        <w:t>=  (</w:t>
      </w:r>
      <w:proofErr w:type="gramEnd"/>
      <w:r>
        <w:t>U – Cy) / LF</w:t>
      </w:r>
    </w:p>
    <w:p w:rsidR="00806C24" w:rsidRDefault="00806C24" w:rsidP="00806C24"/>
    <w:p w:rsidR="00806C24" w:rsidRDefault="00806C24" w:rsidP="00806C24">
      <w:r>
        <w:t xml:space="preserve">Full unemployment: Impossible since always </w:t>
      </w:r>
      <w:proofErr w:type="spellStart"/>
      <w:r>
        <w:t>Fr</w:t>
      </w:r>
      <w:proofErr w:type="spellEnd"/>
      <w:r>
        <w:t xml:space="preserve"> + St. If economy operating at full employment, UR = NR</w:t>
      </w:r>
    </w:p>
    <w:p w:rsidR="004B6376" w:rsidRDefault="004B6376" w:rsidP="004B6376"/>
    <w:p w:rsidR="004B6376" w:rsidRDefault="004B6376" w:rsidP="004B6376">
      <w:r>
        <w:t>Measurement problems:</w:t>
      </w:r>
    </w:p>
    <w:p w:rsidR="004B6376" w:rsidRDefault="004B6376" w:rsidP="004B6376">
      <w:pPr>
        <w:pStyle w:val="ListParagraph"/>
        <w:numPr>
          <w:ilvl w:val="0"/>
          <w:numId w:val="6"/>
        </w:numPr>
      </w:pPr>
      <w:r>
        <w:t>Unrealistic wage expectations: remains unemployed because expects better. Inflates UR</w:t>
      </w:r>
    </w:p>
    <w:p w:rsidR="004B6376" w:rsidRDefault="004B6376" w:rsidP="004B6376">
      <w:pPr>
        <w:pStyle w:val="ListParagraph"/>
        <w:numPr>
          <w:ilvl w:val="0"/>
          <w:numId w:val="6"/>
        </w:numPr>
      </w:pPr>
      <w:r>
        <w:t xml:space="preserve">Discouraged workers: </w:t>
      </w:r>
    </w:p>
    <w:p w:rsidR="004B6376" w:rsidRDefault="004B6376" w:rsidP="004B6376">
      <w:pPr>
        <w:pStyle w:val="ListParagraph"/>
        <w:numPr>
          <w:ilvl w:val="1"/>
          <w:numId w:val="6"/>
        </w:numPr>
      </w:pPr>
      <w:r>
        <w:t>when leaving the workforce in recessions = reduction of unemployment rate</w:t>
      </w:r>
    </w:p>
    <w:p w:rsidR="004B6376" w:rsidRDefault="004B6376" w:rsidP="004B6376">
      <w:pPr>
        <w:pStyle w:val="ListParagraph"/>
        <w:numPr>
          <w:ilvl w:val="1"/>
          <w:numId w:val="6"/>
        </w:numPr>
      </w:pPr>
      <w:r>
        <w:t>When starting to look for work after recession = increase in UR</w:t>
      </w:r>
    </w:p>
    <w:p w:rsidR="004B6376" w:rsidRDefault="004B6376" w:rsidP="004B6376">
      <w:pPr>
        <w:pStyle w:val="ListParagraph"/>
        <w:numPr>
          <w:ilvl w:val="0"/>
          <w:numId w:val="6"/>
        </w:numPr>
      </w:pPr>
      <w:r>
        <w:t>Part/Full: 1 Parent lose job so 3 kids get part time jobs = reduction of UR</w:t>
      </w:r>
    </w:p>
    <w:p w:rsidR="00806C24" w:rsidRDefault="00806C24" w:rsidP="00806C24"/>
    <w:p w:rsidR="00806C24" w:rsidRDefault="00806C24" w:rsidP="00806C24"/>
    <w:p w:rsidR="00806C24" w:rsidRDefault="00806C24" w:rsidP="00806C24"/>
    <w:p w:rsidR="00806C24" w:rsidRDefault="00806C24" w:rsidP="00806C24">
      <w:r>
        <w:t>Costs of unemployment:</w:t>
      </w:r>
    </w:p>
    <w:p w:rsidR="00806C24" w:rsidRDefault="00806C24" w:rsidP="00806C24">
      <w:pPr>
        <w:pStyle w:val="ListParagraph"/>
        <w:numPr>
          <w:ilvl w:val="0"/>
          <w:numId w:val="9"/>
        </w:numPr>
      </w:pPr>
      <w:proofErr w:type="spellStart"/>
      <w:r>
        <w:t>Lost</w:t>
      </w:r>
      <w:proofErr w:type="spellEnd"/>
      <w:r>
        <w:t xml:space="preserve"> of output (</w:t>
      </w:r>
      <w:proofErr w:type="spellStart"/>
      <w:r>
        <w:t>Okun’s</w:t>
      </w:r>
      <w:proofErr w:type="spellEnd"/>
      <w:r>
        <w:t xml:space="preserve"> Law): 1% drop in UR = 2% drop in GDP</w:t>
      </w:r>
    </w:p>
    <w:p w:rsidR="00806C24" w:rsidRDefault="00806C24" w:rsidP="00806C24">
      <w:pPr>
        <w:pStyle w:val="ListParagraph"/>
        <w:numPr>
          <w:ilvl w:val="0"/>
          <w:numId w:val="9"/>
        </w:numPr>
      </w:pPr>
      <w:r>
        <w:t>Loss of human capital / job skills</w:t>
      </w:r>
    </w:p>
    <w:p w:rsidR="00806C24" w:rsidRDefault="00806C24" w:rsidP="00806C24">
      <w:pPr>
        <w:pStyle w:val="ListParagraph"/>
        <w:numPr>
          <w:ilvl w:val="0"/>
          <w:numId w:val="9"/>
        </w:numPr>
      </w:pPr>
      <w:r>
        <w:t>Increase in crime / healthcare</w:t>
      </w:r>
    </w:p>
    <w:p w:rsidR="00806C24" w:rsidRDefault="00806C24" w:rsidP="00806C24">
      <w:pPr>
        <w:pStyle w:val="ListParagraph"/>
        <w:numPr>
          <w:ilvl w:val="0"/>
          <w:numId w:val="9"/>
        </w:numPr>
      </w:pPr>
      <w:r>
        <w:t>Loss of tax revenues</w:t>
      </w:r>
    </w:p>
    <w:p w:rsidR="00806C24" w:rsidRDefault="00806C24" w:rsidP="00806C24"/>
    <w:p w:rsidR="004B6376" w:rsidRDefault="004B6376" w:rsidP="004B6376">
      <w:pPr>
        <w:pStyle w:val="Heading1"/>
      </w:pPr>
      <w:r>
        <w:t>W2 Inflation</w:t>
      </w:r>
    </w:p>
    <w:p w:rsidR="004B6376" w:rsidRDefault="00806C24" w:rsidP="004B6376">
      <w:r>
        <w:t>Price Level: Average level of prices measured by a price index</w:t>
      </w:r>
    </w:p>
    <w:p w:rsidR="00806C24" w:rsidRDefault="00806C24" w:rsidP="004B6376"/>
    <w:p w:rsidR="00806C24" w:rsidRDefault="00806C24" w:rsidP="004B6376">
      <w:r>
        <w:t>Inflation Rate: Rate of growth of price level. Degrees of severity:</w:t>
      </w:r>
    </w:p>
    <w:p w:rsidR="00806C24" w:rsidRDefault="00806C24" w:rsidP="00806C24">
      <w:pPr>
        <w:pStyle w:val="ListParagraph"/>
        <w:numPr>
          <w:ilvl w:val="0"/>
          <w:numId w:val="11"/>
        </w:numPr>
      </w:pPr>
      <w:r>
        <w:t>&lt;10%: Creeping Inflation</w:t>
      </w:r>
    </w:p>
    <w:p w:rsidR="00806C24" w:rsidRDefault="00806C24" w:rsidP="00806C24">
      <w:pPr>
        <w:pStyle w:val="ListParagraph"/>
        <w:numPr>
          <w:ilvl w:val="0"/>
          <w:numId w:val="11"/>
        </w:numPr>
      </w:pPr>
      <w:r>
        <w:t>&gt;10%: Double Digit Inflation</w:t>
      </w:r>
    </w:p>
    <w:p w:rsidR="00806C24" w:rsidRDefault="00806C24" w:rsidP="00806C24">
      <w:pPr>
        <w:pStyle w:val="ListParagraph"/>
        <w:numPr>
          <w:ilvl w:val="1"/>
          <w:numId w:val="11"/>
        </w:numPr>
      </w:pPr>
      <w:r>
        <w:t>20-60: Galloping Inflation</w:t>
      </w:r>
    </w:p>
    <w:p w:rsidR="00806C24" w:rsidRDefault="00806C24" w:rsidP="00806C24">
      <w:pPr>
        <w:pStyle w:val="ListParagraph"/>
        <w:numPr>
          <w:ilvl w:val="1"/>
          <w:numId w:val="11"/>
        </w:numPr>
      </w:pPr>
      <w:r>
        <w:t>50+/month or 600+/</w:t>
      </w:r>
      <w:proofErr w:type="spellStart"/>
      <w:r>
        <w:t>Yr</w:t>
      </w:r>
      <w:proofErr w:type="spellEnd"/>
      <w:r>
        <w:t>: Hyper Inflation</w:t>
      </w:r>
    </w:p>
    <w:p w:rsidR="00806C24" w:rsidRDefault="00806C24" w:rsidP="004B6376"/>
    <w:p w:rsidR="00806C24" w:rsidRDefault="00806C24" w:rsidP="004B6376">
      <w:r>
        <w:t>To calculate price index, use Quantities from reference year</w:t>
      </w:r>
    </w:p>
    <w:p w:rsidR="00806C24" w:rsidRDefault="00806C24" w:rsidP="004B6376"/>
    <w:p w:rsidR="00806C24" w:rsidRDefault="00806C24" w:rsidP="004B6376">
      <w:r>
        <w:t>Types of price index:</w:t>
      </w:r>
    </w:p>
    <w:p w:rsidR="00806C24" w:rsidRDefault="00806C24" w:rsidP="00806C24">
      <w:pPr>
        <w:pStyle w:val="ListParagraph"/>
        <w:numPr>
          <w:ilvl w:val="0"/>
          <w:numId w:val="10"/>
        </w:numPr>
      </w:pPr>
      <w:r>
        <w:t>CPI: Consumer Price Index</w:t>
      </w:r>
    </w:p>
    <w:p w:rsidR="00806C24" w:rsidRDefault="00806C24" w:rsidP="00806C24">
      <w:pPr>
        <w:pStyle w:val="ListParagraph"/>
        <w:numPr>
          <w:ilvl w:val="0"/>
          <w:numId w:val="10"/>
        </w:numPr>
      </w:pPr>
      <w:r>
        <w:t>PPI: Producer Price Index</w:t>
      </w:r>
    </w:p>
    <w:p w:rsidR="00806C24" w:rsidRDefault="00806C24" w:rsidP="00806C24">
      <w:pPr>
        <w:pStyle w:val="ListParagraph"/>
        <w:numPr>
          <w:ilvl w:val="0"/>
          <w:numId w:val="10"/>
        </w:numPr>
      </w:pPr>
      <w:r>
        <w:t>GDP Implicit Price Deflator Index: Average of all prices included in GDP</w:t>
      </w:r>
    </w:p>
    <w:p w:rsidR="00806C24" w:rsidRDefault="00806C24" w:rsidP="00806C24"/>
    <w:p w:rsidR="00806C24" w:rsidRDefault="00806C24" w:rsidP="00806C24"/>
    <w:p w:rsidR="00CF3BC2" w:rsidRDefault="00CF3BC2" w:rsidP="00806C24">
      <w:r>
        <w:t>Effects of</w:t>
      </w:r>
      <w:r w:rsidR="00806C24">
        <w:t xml:space="preserve"> inflation: </w:t>
      </w:r>
    </w:p>
    <w:p w:rsidR="00806C24" w:rsidRDefault="00CF3BC2" w:rsidP="00CF3BC2">
      <w:pPr>
        <w:pStyle w:val="ListParagraph"/>
        <w:numPr>
          <w:ilvl w:val="0"/>
          <w:numId w:val="12"/>
        </w:numPr>
      </w:pPr>
      <w:r>
        <w:t xml:space="preserve">Individuals attempt to protect purchasing powers by liquidating financial assets and converting them to </w:t>
      </w:r>
      <w:proofErr w:type="gramStart"/>
      <w:r>
        <w:t>real</w:t>
      </w:r>
      <w:proofErr w:type="gramEnd"/>
      <w:r>
        <w:t xml:space="preserve"> assets. </w:t>
      </w:r>
      <w:proofErr w:type="spellStart"/>
      <w:r>
        <w:t>Reesulting</w:t>
      </w:r>
      <w:proofErr w:type="spellEnd"/>
      <w:r>
        <w:t xml:space="preserve"> excess demand causes shortages and more inflation</w:t>
      </w:r>
    </w:p>
    <w:p w:rsidR="00CF3BC2" w:rsidRDefault="00CF3BC2" w:rsidP="00CF3BC2">
      <w:pPr>
        <w:pStyle w:val="ListParagraph"/>
        <w:numPr>
          <w:ilvl w:val="0"/>
          <w:numId w:val="12"/>
        </w:numPr>
      </w:pPr>
      <w:r>
        <w:t>Savings fall, less money to borrow, price of borrowing (interest) increases, less investments so productivity decreases</w:t>
      </w:r>
    </w:p>
    <w:p w:rsidR="00CF3BC2" w:rsidRDefault="00CF3BC2" w:rsidP="00CF3BC2"/>
    <w:p w:rsidR="00CF3BC2" w:rsidRDefault="00CF3BC2" w:rsidP="00CF3BC2">
      <w:r>
        <w:t>Causes:</w:t>
      </w:r>
    </w:p>
    <w:p w:rsidR="00CF3BC2" w:rsidRDefault="00CF3BC2" w:rsidP="00CF3BC2">
      <w:pPr>
        <w:pStyle w:val="ListParagraph"/>
        <w:numPr>
          <w:ilvl w:val="0"/>
          <w:numId w:val="13"/>
        </w:numPr>
      </w:pPr>
      <w:r>
        <w:lastRenderedPageBreak/>
        <w:t xml:space="preserve">Excess demand/spending: Can be due to expected inflation. </w:t>
      </w:r>
      <w:r>
        <w:t>Eventually, as more workers are hired, SHORTAGES of skilled</w:t>
      </w:r>
      <w:r>
        <w:t xml:space="preserve"> </w:t>
      </w:r>
      <w:r>
        <w:t xml:space="preserve">workers and materials will happen and therefore prices begin to rise </w:t>
      </w:r>
      <w:r>
        <w:t>f</w:t>
      </w:r>
      <w:r>
        <w:t>aster than before</w:t>
      </w:r>
      <w:r>
        <w:t xml:space="preserve"> </w:t>
      </w:r>
      <w:r>
        <w:t xml:space="preserve">and the inflation rate increases. This usually happens when </w:t>
      </w:r>
      <w:r>
        <w:t>UR -&gt; NR;</w:t>
      </w:r>
      <w:r>
        <w:t xml:space="preserve"> typical</w:t>
      </w:r>
      <w:r>
        <w:t xml:space="preserve"> </w:t>
      </w:r>
      <w:r>
        <w:t>business cycle phenomenon: as the economy expands the unemployment rate begins</w:t>
      </w:r>
      <w:r>
        <w:t xml:space="preserve"> </w:t>
      </w:r>
      <w:r>
        <w:t>to drop, when workers and materials are in short supply the inflation rate begins to</w:t>
      </w:r>
      <w:r>
        <w:t xml:space="preserve"> </w:t>
      </w:r>
      <w:r>
        <w:t>increase. Policy solutions to this problem are straight forward.</w:t>
      </w:r>
    </w:p>
    <w:p w:rsidR="00CF3BC2" w:rsidRDefault="00CF3BC2" w:rsidP="00CF3BC2">
      <w:pPr>
        <w:pStyle w:val="ListParagraph"/>
        <w:numPr>
          <w:ilvl w:val="0"/>
          <w:numId w:val="13"/>
        </w:numPr>
      </w:pPr>
      <w:r>
        <w:t>Supply Shocks Sudden country wide increase in key production cost</w:t>
      </w:r>
    </w:p>
    <w:p w:rsidR="00CF3BC2" w:rsidRPr="004B6376" w:rsidRDefault="00CF3BC2" w:rsidP="00CF3BC2">
      <w:pPr>
        <w:pStyle w:val="ListParagraph"/>
        <w:numPr>
          <w:ilvl w:val="0"/>
          <w:numId w:val="13"/>
        </w:numPr>
      </w:pPr>
      <w:r>
        <w:t>Excess supply of money due to government debt</w:t>
      </w:r>
      <w:bookmarkStart w:id="0" w:name="_GoBack"/>
      <w:bookmarkEnd w:id="0"/>
    </w:p>
    <w:sectPr w:rsidR="00CF3BC2" w:rsidRPr="004B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5F" w:rsidRDefault="00C8015F" w:rsidP="004B6376">
      <w:r>
        <w:separator/>
      </w:r>
    </w:p>
  </w:endnote>
  <w:endnote w:type="continuationSeparator" w:id="0">
    <w:p w:rsidR="00C8015F" w:rsidRDefault="00C8015F" w:rsidP="004B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5F" w:rsidRDefault="00C8015F" w:rsidP="004B6376">
      <w:r>
        <w:separator/>
      </w:r>
    </w:p>
  </w:footnote>
  <w:footnote w:type="continuationSeparator" w:id="0">
    <w:p w:rsidR="00C8015F" w:rsidRDefault="00C8015F" w:rsidP="004B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8CF"/>
    <w:multiLevelType w:val="hybridMultilevel"/>
    <w:tmpl w:val="5908E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6A4"/>
    <w:multiLevelType w:val="hybridMultilevel"/>
    <w:tmpl w:val="EE48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2E6E"/>
    <w:multiLevelType w:val="hybridMultilevel"/>
    <w:tmpl w:val="023E6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40133"/>
    <w:multiLevelType w:val="hybridMultilevel"/>
    <w:tmpl w:val="5406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27AD4"/>
    <w:multiLevelType w:val="hybridMultilevel"/>
    <w:tmpl w:val="C3EA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10101"/>
    <w:multiLevelType w:val="hybridMultilevel"/>
    <w:tmpl w:val="4722528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35F63AD"/>
    <w:multiLevelType w:val="hybridMultilevel"/>
    <w:tmpl w:val="6818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F24E6"/>
    <w:multiLevelType w:val="hybridMultilevel"/>
    <w:tmpl w:val="991C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046BA"/>
    <w:multiLevelType w:val="hybridMultilevel"/>
    <w:tmpl w:val="10D4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61710"/>
    <w:multiLevelType w:val="hybridMultilevel"/>
    <w:tmpl w:val="F134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64DF3"/>
    <w:multiLevelType w:val="hybridMultilevel"/>
    <w:tmpl w:val="46F6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C075A2"/>
    <w:multiLevelType w:val="hybridMultilevel"/>
    <w:tmpl w:val="2BB662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B11644"/>
    <w:multiLevelType w:val="hybridMultilevel"/>
    <w:tmpl w:val="C2DA9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F6"/>
    <w:rsid w:val="003B13EF"/>
    <w:rsid w:val="004B6376"/>
    <w:rsid w:val="00806C24"/>
    <w:rsid w:val="00843C0F"/>
    <w:rsid w:val="00933EF6"/>
    <w:rsid w:val="00C8015F"/>
    <w:rsid w:val="00CF3BC2"/>
    <w:rsid w:val="00D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76"/>
    <w:pPr>
      <w:spacing w:after="0" w:line="240" w:lineRule="auto"/>
    </w:pPr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3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3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3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3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3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3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3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3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E1"/>
  </w:style>
  <w:style w:type="paragraph" w:styleId="Footer">
    <w:name w:val="footer"/>
    <w:basedOn w:val="Normal"/>
    <w:link w:val="FooterChar"/>
    <w:uiPriority w:val="99"/>
    <w:unhideWhenUsed/>
    <w:rsid w:val="00D57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E1"/>
  </w:style>
  <w:style w:type="character" w:customStyle="1" w:styleId="Heading1Char">
    <w:name w:val="Heading 1 Char"/>
    <w:basedOn w:val="DefaultParagraphFont"/>
    <w:link w:val="Heading1"/>
    <w:uiPriority w:val="9"/>
    <w:rsid w:val="004B63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3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3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3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3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37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63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3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3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3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B6376"/>
    <w:rPr>
      <w:b/>
      <w:bCs/>
      <w:spacing w:val="0"/>
    </w:rPr>
  </w:style>
  <w:style w:type="character" w:styleId="Emphasis">
    <w:name w:val="Emphasis"/>
    <w:uiPriority w:val="20"/>
    <w:qFormat/>
    <w:rsid w:val="004B63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4B6376"/>
  </w:style>
  <w:style w:type="paragraph" w:styleId="Quote">
    <w:name w:val="Quote"/>
    <w:basedOn w:val="Normal"/>
    <w:next w:val="Normal"/>
    <w:link w:val="QuoteChar"/>
    <w:uiPriority w:val="29"/>
    <w:qFormat/>
    <w:rsid w:val="004B6376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B637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3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3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B63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B63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B637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B637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B63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3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76"/>
    <w:pPr>
      <w:spacing w:after="0" w:line="240" w:lineRule="auto"/>
    </w:pPr>
    <w:rPr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7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37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37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37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37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376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376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376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376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E1"/>
  </w:style>
  <w:style w:type="paragraph" w:styleId="Footer">
    <w:name w:val="footer"/>
    <w:basedOn w:val="Normal"/>
    <w:link w:val="FooterChar"/>
    <w:uiPriority w:val="99"/>
    <w:unhideWhenUsed/>
    <w:rsid w:val="00D57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E1"/>
  </w:style>
  <w:style w:type="character" w:customStyle="1" w:styleId="Heading1Char">
    <w:name w:val="Heading 1 Char"/>
    <w:basedOn w:val="DefaultParagraphFont"/>
    <w:link w:val="Heading1"/>
    <w:uiPriority w:val="9"/>
    <w:rsid w:val="004B637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37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3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37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3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37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637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B637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637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376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637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B6376"/>
    <w:rPr>
      <w:b/>
      <w:bCs/>
      <w:spacing w:val="0"/>
    </w:rPr>
  </w:style>
  <w:style w:type="character" w:styleId="Emphasis">
    <w:name w:val="Emphasis"/>
    <w:uiPriority w:val="20"/>
    <w:qFormat/>
    <w:rsid w:val="004B637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4B6376"/>
  </w:style>
  <w:style w:type="paragraph" w:styleId="Quote">
    <w:name w:val="Quote"/>
    <w:basedOn w:val="Normal"/>
    <w:next w:val="Normal"/>
    <w:link w:val="QuoteChar"/>
    <w:uiPriority w:val="29"/>
    <w:qFormat/>
    <w:rsid w:val="004B6376"/>
    <w:rPr>
      <w:i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B637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37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37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B637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B637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B637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B637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B637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3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3</cp:revision>
  <dcterms:created xsi:type="dcterms:W3CDTF">2014-09-15T11:21:00Z</dcterms:created>
  <dcterms:modified xsi:type="dcterms:W3CDTF">2014-09-15T12:00:00Z</dcterms:modified>
</cp:coreProperties>
</file>