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5F" w:rsidRDefault="00C0375F" w:rsidP="00C0375F">
      <w:r>
        <w:t xml:space="preserve">current business plan P&amp;L trajectory , why in this direction, implicit value it represents, based on trajectory a </w:t>
      </w:r>
      <w:proofErr w:type="spellStart"/>
      <w:r>
        <w:t>recomendation</w:t>
      </w:r>
      <w:proofErr w:type="spellEnd"/>
      <w:r>
        <w:t xml:space="preserve"> on whether to buy/short/ or monitor (not as important),</w:t>
      </w:r>
    </w:p>
    <w:p w:rsidR="00C0375F" w:rsidRDefault="00C0375F" w:rsidP="00C0375F">
      <w:proofErr w:type="spellStart"/>
      <w:r>
        <w:t>analyse</w:t>
      </w:r>
      <w:proofErr w:type="spellEnd"/>
      <w:r>
        <w:t xml:space="preserve"> the market</w:t>
      </w:r>
    </w:p>
    <w:p w:rsidR="00C0375F" w:rsidRDefault="00C0375F" w:rsidP="00C0375F">
      <w:proofErr w:type="spellStart"/>
      <w:r>
        <w:t>analyse</w:t>
      </w:r>
      <w:proofErr w:type="spellEnd"/>
      <w:r>
        <w:t xml:space="preserve"> the company</w:t>
      </w:r>
    </w:p>
    <w:p w:rsidR="00C0375F" w:rsidRDefault="00C0375F" w:rsidP="00C0375F">
      <w:r>
        <w:t>the forecast of the company</w:t>
      </w:r>
    </w:p>
    <w:p w:rsidR="00C0375F" w:rsidRDefault="00C0375F" w:rsidP="00C0375F">
      <w:r>
        <w:t>valuation of the company</w:t>
      </w:r>
    </w:p>
    <w:p w:rsidR="00C0375F" w:rsidRDefault="00C0375F" w:rsidP="00C0375F">
      <w:r>
        <w:t>assume an LBO fund that can provide leverage</w:t>
      </w:r>
    </w:p>
    <w:p w:rsidR="00C0375F" w:rsidRDefault="00C0375F" w:rsidP="00C0375F">
      <w:r>
        <w:t xml:space="preserve">printed copy and </w:t>
      </w:r>
      <w:proofErr w:type="spellStart"/>
      <w:r>
        <w:t>excell</w:t>
      </w:r>
      <w:proofErr w:type="spellEnd"/>
      <w:r>
        <w:t xml:space="preserve"> copy of the presentation due before the presentation.</w:t>
      </w:r>
    </w:p>
    <w:p w:rsidR="00C0375F" w:rsidRDefault="00C0375F" w:rsidP="00C0375F"/>
    <w:p w:rsidR="00C0375F" w:rsidRDefault="00C0375F" w:rsidP="00C0375F">
      <w:r>
        <w:t>DCF implies the premium of the whole company (greater than the market value where you do not have control of company), since you have control of the company.</w:t>
      </w:r>
    </w:p>
    <w:p w:rsidR="00BB72F9" w:rsidRDefault="002179FD">
      <w:r>
        <w:t>look at diff valuation methods and try to deduct a value. DCF, precedent transactions (street , internal), Public comparables (s, I), LBO, public comparables (S, I), 52 week high low, analysts targets. Street can be higher than internal if the ownership is not by management.</w:t>
      </w:r>
    </w:p>
    <w:p w:rsidR="002179FD" w:rsidRDefault="002179FD"/>
    <w:p w:rsidR="002179FD" w:rsidRDefault="002179FD">
      <w:r>
        <w:t>Spend more time on the assumptions and why you got the numbers.</w:t>
      </w:r>
    </w:p>
    <w:p w:rsidR="00982007" w:rsidRDefault="00982007">
      <w:r>
        <w:t>On midterm:</w:t>
      </w:r>
    </w:p>
    <w:p w:rsidR="002179FD" w:rsidRDefault="002179FD">
      <w:r>
        <w:t>how to forecast P&amp;L, WC, and debt</w:t>
      </w:r>
    </w:p>
    <w:p w:rsidR="00982007" w:rsidRDefault="00982007">
      <w:r>
        <w:t>histor</w:t>
      </w:r>
      <w:r w:rsidR="00F411BD">
        <w:t>ical EBITDA - &gt; historical comparables</w:t>
      </w:r>
      <w:r>
        <w:t xml:space="preserve"> forecast</w:t>
      </w:r>
    </w:p>
    <w:p w:rsidR="00982007" w:rsidRDefault="00982007"/>
    <w:p w:rsidR="00982007" w:rsidRDefault="00982007">
      <w:r>
        <w:t>multi factor evaluation:</w:t>
      </w:r>
    </w:p>
    <w:p w:rsidR="00982007" w:rsidRDefault="00982007">
      <w:r>
        <w:t>in order to justify your answer</w:t>
      </w:r>
    </w:p>
    <w:p w:rsidR="00982007" w:rsidRDefault="00982007">
      <w:r>
        <w:t xml:space="preserve">interest expense, D&amp;A, tax, net income, </w:t>
      </w:r>
    </w:p>
    <w:p w:rsidR="00982007" w:rsidRDefault="00982007">
      <w:r>
        <w:t xml:space="preserve">Sales, EBITDA, 4 items (P&amp;L, debt, WC, </w:t>
      </w:r>
      <w:proofErr w:type="spellStart"/>
      <w:r>
        <w:t>Capex</w:t>
      </w:r>
      <w:proofErr w:type="spellEnd"/>
      <w:r>
        <w:t>)</w:t>
      </w:r>
    </w:p>
    <w:p w:rsidR="00982007" w:rsidRDefault="00982007">
      <w:r>
        <w:t xml:space="preserve">4 valuation methods,  </w:t>
      </w:r>
    </w:p>
    <w:p w:rsidR="004835A4" w:rsidRDefault="004835A4"/>
    <w:p w:rsidR="00982007" w:rsidRDefault="00982007"/>
    <w:p w:rsidR="002179FD" w:rsidRDefault="002179FD"/>
    <w:sectPr w:rsidR="002179FD" w:rsidSect="009F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C0375F"/>
    <w:rsid w:val="002179FD"/>
    <w:rsid w:val="004835A4"/>
    <w:rsid w:val="00982007"/>
    <w:rsid w:val="009F4752"/>
    <w:rsid w:val="00A2793C"/>
    <w:rsid w:val="00C0375F"/>
    <w:rsid w:val="00D84675"/>
    <w:rsid w:val="00F411BD"/>
    <w:rsid w:val="00F5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Raphael</dc:creator>
  <cp:lastModifiedBy>Morgan Raphael</cp:lastModifiedBy>
  <cp:revision>4</cp:revision>
  <dcterms:created xsi:type="dcterms:W3CDTF">2014-09-20T18:07:00Z</dcterms:created>
  <dcterms:modified xsi:type="dcterms:W3CDTF">2014-09-21T17:41:00Z</dcterms:modified>
</cp:coreProperties>
</file>