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1E" w:rsidRDefault="00FB1B36" w:rsidP="00FB1B36">
      <w:r>
        <w:t>Use goal seek tool for risk goes down, but mean return goes down.</w:t>
      </w:r>
    </w:p>
    <w:p w:rsidR="00FB1B36" w:rsidRDefault="00FB1B36" w:rsidP="00FB1B36">
      <w:r>
        <w:t>New tool – risk optimizer.</w:t>
      </w:r>
    </w:p>
    <w:p w:rsidR="00FB1B36" w:rsidRPr="00FB1B36" w:rsidRDefault="00FB1B36" w:rsidP="00FB1B36">
      <w:pPr>
        <w:rPr>
          <w:lang w:eastAsia="en-CA"/>
        </w:rPr>
      </w:pPr>
      <w:hyperlink r:id="rId5" w:tooltip="Portfolio Analysis with RISKOptimizer.xlsx" w:history="1">
        <w:r w:rsidRPr="00FB1B36">
          <w:rPr>
            <w:lang w:eastAsia="en-CA"/>
          </w:rPr>
          <w:t>Portfolio Analysis with RISKOptimizer.xlsx</w:t>
        </w:r>
      </w:hyperlink>
    </w:p>
    <w:p w:rsidR="00FB1B36" w:rsidRDefault="00FB1B36" w:rsidP="00FB1B36"/>
    <w:p w:rsidR="00FB1B36" w:rsidRDefault="00FB1B36" w:rsidP="00FB1B36"/>
    <w:p w:rsidR="00FB1B36" w:rsidRDefault="00FB1B36" w:rsidP="00FB1B36">
      <w:r>
        <w:t>Click Model Definition</w:t>
      </w:r>
    </w:p>
    <w:p w:rsidR="00FB1B36" w:rsidRDefault="00FB1B36" w:rsidP="00FB1B36">
      <w:r>
        <w:rPr>
          <w:noProof/>
          <w:lang w:eastAsia="en-CA"/>
        </w:rPr>
        <w:drawing>
          <wp:inline distT="0" distB="0" distL="0" distR="0" wp14:anchorId="281C885D" wp14:editId="48DBBE53">
            <wp:extent cx="4852834" cy="20193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212" t="3205" r="43910" b="71955"/>
                    <a:stretch/>
                  </pic:blipFill>
                  <pic:spPr bwMode="auto">
                    <a:xfrm>
                      <a:off x="0" y="0"/>
                      <a:ext cx="4871103" cy="202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740" w:rsidRDefault="00A40740" w:rsidP="00FB1B36"/>
    <w:p w:rsidR="00A40740" w:rsidRDefault="00A40740" w:rsidP="00FB1B36">
      <w:r>
        <w:t>Risk Optimizer</w:t>
      </w:r>
    </w:p>
    <w:p w:rsidR="00FB1B36" w:rsidRDefault="00FB1B36" w:rsidP="00A40740">
      <w:pPr>
        <w:pStyle w:val="ListParagraph"/>
        <w:numPr>
          <w:ilvl w:val="0"/>
          <w:numId w:val="1"/>
        </w:numPr>
      </w:pPr>
      <w:r>
        <w:t>Goal: Maximum</w:t>
      </w:r>
    </w:p>
    <w:p w:rsidR="00FB1B36" w:rsidRDefault="00FB1B36" w:rsidP="00A40740">
      <w:pPr>
        <w:pStyle w:val="ListParagraph"/>
        <w:numPr>
          <w:ilvl w:val="0"/>
          <w:numId w:val="1"/>
        </w:numPr>
      </w:pPr>
      <w:r>
        <w:t>Which cell: C23 (portfolio return with puts)</w:t>
      </w:r>
    </w:p>
    <w:p w:rsidR="00A40740" w:rsidRDefault="00A40740" w:rsidP="00A40740">
      <w:pPr>
        <w:pStyle w:val="ListParagraph"/>
        <w:numPr>
          <w:ilvl w:val="0"/>
          <w:numId w:val="1"/>
        </w:numPr>
      </w:pPr>
      <w:r>
        <w:t>When run a simulation, have various statistics. Need to specify in Analysis type what we want to optimize. In default case, optimize VAR at 5</w:t>
      </w:r>
      <w:r w:rsidRPr="00A40740">
        <w:rPr>
          <w:vertAlign w:val="superscript"/>
        </w:rPr>
        <w:t>th</w:t>
      </w:r>
      <w:r>
        <w:t xml:space="preserve"> percentile</w:t>
      </w:r>
    </w:p>
    <w:p w:rsidR="00A40740" w:rsidRDefault="00A40740" w:rsidP="00A40740">
      <w:pPr>
        <w:pStyle w:val="ListParagraph"/>
        <w:numPr>
          <w:ilvl w:val="0"/>
          <w:numId w:val="1"/>
        </w:numPr>
      </w:pPr>
      <w:r>
        <w:t>If choose Efficient Frontier, will plot what return you get for different variables of risk.</w:t>
      </w:r>
    </w:p>
    <w:p w:rsidR="00A40740" w:rsidRDefault="00A40740" w:rsidP="00A40740">
      <w:pPr>
        <w:pStyle w:val="ListParagraph"/>
        <w:numPr>
          <w:ilvl w:val="0"/>
          <w:numId w:val="1"/>
        </w:numPr>
      </w:pPr>
      <w:r>
        <w:t>Adjustable cells (highlighted in yellow) =&gt; want to alter strike price and number of puts: select range of cells, max and min, then select the types of values (since discrete # of options, select integer. If selected discrete, need to specify step size)</w:t>
      </w:r>
    </w:p>
    <w:p w:rsidR="00A40740" w:rsidRDefault="00A40740" w:rsidP="00A40740"/>
    <w:p w:rsidR="00A40740" w:rsidRDefault="00A40740" w:rsidP="00A40740">
      <w:r>
        <w:t>Risk Optimizer: Settings:</w:t>
      </w:r>
    </w:p>
    <w:p w:rsidR="00A40740" w:rsidRDefault="00A40740" w:rsidP="00A40740">
      <w:pPr>
        <w:pStyle w:val="ListParagraph"/>
        <w:numPr>
          <w:ilvl w:val="0"/>
          <w:numId w:val="2"/>
        </w:numPr>
      </w:pPr>
      <w:r>
        <w:t>Chose # of trials or time</w:t>
      </w:r>
    </w:p>
    <w:p w:rsidR="00A40740" w:rsidRDefault="00A40740" w:rsidP="00A40740"/>
    <w:p w:rsidR="00A40740" w:rsidRDefault="00A40740" w:rsidP="00A40740">
      <w:r>
        <w:t>Then click on Risk Optimizer/Start:</w:t>
      </w:r>
    </w:p>
    <w:p w:rsidR="00A40740" w:rsidRDefault="00A40740" w:rsidP="00A40740">
      <w:pPr>
        <w:pStyle w:val="ListParagraph"/>
        <w:numPr>
          <w:ilvl w:val="0"/>
          <w:numId w:val="2"/>
        </w:numPr>
      </w:pPr>
      <w:r>
        <w:t>Window bottom left shows progress</w:t>
      </w:r>
    </w:p>
    <w:p w:rsidR="00A40740" w:rsidRDefault="00A40740" w:rsidP="00FB1B36">
      <w:r>
        <w:rPr>
          <w:noProof/>
          <w:lang w:eastAsia="en-CA"/>
        </w:rPr>
        <w:drawing>
          <wp:inline distT="0" distB="0" distL="0" distR="0" wp14:anchorId="22075FFC" wp14:editId="70720748">
            <wp:extent cx="2750616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8510" r="84455"/>
                    <a:stretch/>
                  </pic:blipFill>
                  <pic:spPr bwMode="auto">
                    <a:xfrm>
                      <a:off x="0" y="0"/>
                      <a:ext cx="2776489" cy="224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740" w:rsidRDefault="00A40740" w:rsidP="00FB1B36"/>
    <w:p w:rsidR="008D2B5C" w:rsidRDefault="008D2B5C" w:rsidP="00FB1B36">
      <w:r>
        <w:lastRenderedPageBreak/>
        <w:t>When done, will adjust yellow cells to show you output.</w:t>
      </w:r>
    </w:p>
    <w:p w:rsidR="008D2B5C" w:rsidRDefault="008D2B5C" w:rsidP="00FB1B36"/>
    <w:p w:rsidR="008D2B5C" w:rsidRDefault="008D2B5C" w:rsidP="008D2B5C">
      <w:pPr>
        <w:rPr>
          <w:rFonts w:ascii="Calibri" w:eastAsia="Times New Roman" w:hAnsi="Calibri" w:cs="Times New Roman"/>
          <w:color w:val="0070C0"/>
          <w:sz w:val="20"/>
          <w:szCs w:val="20"/>
          <w:u w:val="single"/>
          <w:lang w:eastAsia="en-CA"/>
        </w:rPr>
      </w:pPr>
      <w:hyperlink r:id="rId8" w:tooltip="Portfolio Analysis with Efficient Frontier (RISKOptimizer).xlsx" w:history="1">
        <w:r w:rsidRPr="008D2B5C">
          <w:rPr>
            <w:rFonts w:ascii="Calibri" w:eastAsia="Times New Roman" w:hAnsi="Calibri" w:cs="Times New Roman"/>
            <w:color w:val="0070C0"/>
            <w:sz w:val="20"/>
            <w:szCs w:val="20"/>
            <w:u w:val="single"/>
            <w:lang w:eastAsia="en-CA"/>
          </w:rPr>
          <w:t>Portfolio Analysis with Efficient Frontier (RISKOptimizer).xlsx</w:t>
        </w:r>
      </w:hyperlink>
    </w:p>
    <w:p w:rsidR="008D2B5C" w:rsidRPr="008D2B5C" w:rsidRDefault="008D2B5C" w:rsidP="008D2B5C">
      <w:pPr>
        <w:rPr>
          <w:rFonts w:ascii="Calibri" w:eastAsia="Times New Roman" w:hAnsi="Calibri" w:cs="Times New Roman"/>
          <w:color w:val="0070C0"/>
          <w:sz w:val="20"/>
          <w:szCs w:val="20"/>
          <w:u w:val="single"/>
          <w:lang w:eastAsia="en-CA"/>
        </w:rPr>
      </w:pPr>
    </w:p>
    <w:p w:rsidR="008D2B5C" w:rsidRDefault="008D2B5C" w:rsidP="00FB1B36">
      <w:r>
        <w:t xml:space="preserve">Looking for # puts to buy in each kind in given range (1-20) and determine strike price of puts (10-150). Wider the range, the </w:t>
      </w:r>
      <w:proofErr w:type="spellStart"/>
      <w:r>
        <w:t>longet</w:t>
      </w:r>
      <w:proofErr w:type="spellEnd"/>
      <w:r>
        <w:t xml:space="preserve"> it will take to build model.</w:t>
      </w:r>
    </w:p>
    <w:p w:rsidR="008D2B5C" w:rsidRDefault="008D2B5C" w:rsidP="00FB1B36">
      <w:r>
        <w:t xml:space="preserve">In constraints, try to different values of mean, and for every one of these values, want to optimize for various values of risk mean (C23), and see </w:t>
      </w:r>
      <w:proofErr w:type="gramStart"/>
      <w:r>
        <w:t>what is the best we can do for each of these values</w:t>
      </w:r>
      <w:proofErr w:type="gramEnd"/>
      <w:r>
        <w:t>.</w:t>
      </w:r>
    </w:p>
    <w:p w:rsidR="008D2B5C" w:rsidRDefault="008D2B5C" w:rsidP="00FB1B36"/>
    <w:p w:rsidR="008D2B5C" w:rsidRDefault="008D2B5C" w:rsidP="00FB1B36">
      <w:r>
        <w:t xml:space="preserve">Example of constraint: </w:t>
      </w:r>
    </w:p>
    <w:p w:rsidR="008D2B5C" w:rsidRDefault="008D2B5C" w:rsidP="00FB1B36">
      <w:r>
        <w:rPr>
          <w:noProof/>
          <w:lang w:eastAsia="en-CA"/>
        </w:rPr>
        <w:drawing>
          <wp:inline distT="0" distB="0" distL="0" distR="0" wp14:anchorId="6FC62023" wp14:editId="140ADC11">
            <wp:extent cx="4086225" cy="232354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981" t="30849" r="62500" b="34295"/>
                    <a:stretch/>
                  </pic:blipFill>
                  <pic:spPr bwMode="auto">
                    <a:xfrm>
                      <a:off x="0" y="0"/>
                      <a:ext cx="4102283" cy="2332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2B5C" w:rsidRDefault="008D2B5C" w:rsidP="00FB1B36"/>
    <w:p w:rsidR="008D2B5C" w:rsidRDefault="008D2B5C" w:rsidP="00FB1B36"/>
    <w:p w:rsidR="008D2B5C" w:rsidRDefault="008D2B5C" w:rsidP="00FB1B36">
      <w:bookmarkStart w:id="0" w:name="_GoBack"/>
      <w:bookmarkEnd w:id="0"/>
    </w:p>
    <w:sectPr w:rsidR="008D2B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85D"/>
    <w:multiLevelType w:val="hybridMultilevel"/>
    <w:tmpl w:val="0B2CD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04F22"/>
    <w:multiLevelType w:val="hybridMultilevel"/>
    <w:tmpl w:val="DE864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E"/>
    <w:rsid w:val="00367FBE"/>
    <w:rsid w:val="006F5329"/>
    <w:rsid w:val="008D2B5C"/>
    <w:rsid w:val="008D59D3"/>
    <w:rsid w:val="00A40740"/>
    <w:rsid w:val="00DE6A1E"/>
    <w:rsid w:val="00FB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9387B-582A-4F49-8867-F883633B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36"/>
    <w:pPr>
      <w:spacing w:after="0" w:line="240" w:lineRule="auto"/>
    </w:pPr>
  </w:style>
  <w:style w:type="paragraph" w:styleId="Heading2">
    <w:name w:val="heading 2"/>
    <w:basedOn w:val="Normal"/>
    <w:link w:val="Heading2Char"/>
    <w:uiPriority w:val="9"/>
    <w:qFormat/>
    <w:rsid w:val="008D2B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B36"/>
    <w:rPr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A407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D2B5C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label">
    <w:name w:val="label"/>
    <w:basedOn w:val="DefaultParagraphFont"/>
    <w:rsid w:val="008D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0Files%20(x86)\Palisade\RISK7\Examples\English\Portfolio%20Analysis%20with%20Efficient%20Frontier%20(RISKOptimizer)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file:///C:\Program%20Files%20(x86)\Palisade\RISK7\Examples\English\Portfolio%20Analysis%20with%20RISKOptimizer.xls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Kingf00</dc:creator>
  <cp:keywords/>
  <dc:description/>
  <cp:lastModifiedBy>Kingf00</cp:lastModifiedBy>
  <cp:revision>3</cp:revision>
  <dcterms:created xsi:type="dcterms:W3CDTF">2016-02-17T00:21:00Z</dcterms:created>
  <dcterms:modified xsi:type="dcterms:W3CDTF">2016-02-17T01:15:00Z</dcterms:modified>
</cp:coreProperties>
</file>