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E9" w:rsidRPr="00B55E51" w:rsidRDefault="00B55E51">
      <w:pPr>
        <w:rPr>
          <w:rFonts w:ascii="Times New Roman" w:hAnsi="Times New Roman" w:cs="Times New Roman"/>
          <w:b/>
          <w:sz w:val="28"/>
          <w:szCs w:val="28"/>
        </w:rPr>
      </w:pPr>
      <w:r w:rsidRPr="00B55E51">
        <w:rPr>
          <w:rFonts w:ascii="Times New Roman" w:hAnsi="Times New Roman" w:cs="Times New Roman"/>
          <w:b/>
          <w:sz w:val="28"/>
          <w:szCs w:val="28"/>
        </w:rPr>
        <w:t>Abu Dhabi Case – Guidance</w:t>
      </w:r>
    </w:p>
    <w:p w:rsidR="00B55E51" w:rsidRDefault="00B55E51">
      <w:pPr>
        <w:rPr>
          <w:rFonts w:ascii="Times New Roman" w:hAnsi="Times New Roman" w:cs="Times New Roman"/>
          <w:sz w:val="28"/>
          <w:szCs w:val="28"/>
        </w:rPr>
      </w:pPr>
    </w:p>
    <w:p w:rsidR="00B55E51" w:rsidRDefault="00B55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Assuming you are providing an update to Abu Dhabi’s board of directors about the firm’s financial situation and prospects, provide an analysis on the following issues:</w:t>
      </w:r>
    </w:p>
    <w:p w:rsidR="00B55E51" w:rsidRDefault="00B55E51" w:rsidP="00B55E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Trends in Abu Dhabi’s financial performance and financial profile?</w:t>
      </w:r>
    </w:p>
    <w:p w:rsidR="00B55E51" w:rsidRDefault="00B55E51" w:rsidP="00B55E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Abu Dhabi’s profitability as well as its underlying determinants. Identify which areas of the firm exhibit ineffectiveness or inefficiency.</w:t>
      </w:r>
    </w:p>
    <w:p w:rsidR="00B55E51" w:rsidRDefault="00B55E51" w:rsidP="00B55E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Abu Dhabi’s segments’ performance, strengths and weaknesses.</w:t>
      </w:r>
    </w:p>
    <w:p w:rsidR="00B55E51" w:rsidRDefault="00B55E51" w:rsidP="00B55E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Mapping of financial performance unto stock market performance.</w:t>
      </w:r>
    </w:p>
    <w:p w:rsidR="00B55E51" w:rsidRPr="00B55E51" w:rsidRDefault="00B55E51" w:rsidP="00B55E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Areas where managerial action is needed.</w:t>
      </w:r>
      <w:bookmarkStart w:id="0" w:name="_GoBack"/>
      <w:bookmarkEnd w:id="0"/>
      <w:r w:rsidRPr="00B55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E51" w:rsidRPr="00B55E51" w:rsidRDefault="00B55E51">
      <w:pPr>
        <w:rPr>
          <w:rFonts w:ascii="Times New Roman" w:hAnsi="Times New Roman" w:cs="Times New Roman"/>
          <w:sz w:val="28"/>
          <w:szCs w:val="28"/>
        </w:rPr>
      </w:pPr>
    </w:p>
    <w:p w:rsidR="00B55E51" w:rsidRPr="00B55E51" w:rsidRDefault="00B55E51">
      <w:pPr>
        <w:rPr>
          <w:rFonts w:ascii="Times New Roman" w:hAnsi="Times New Roman" w:cs="Times New Roman"/>
          <w:sz w:val="28"/>
          <w:szCs w:val="28"/>
        </w:rPr>
      </w:pPr>
    </w:p>
    <w:p w:rsidR="00B55E51" w:rsidRPr="00B55E51" w:rsidRDefault="00B55E51">
      <w:pPr>
        <w:rPr>
          <w:rFonts w:ascii="Times New Roman" w:hAnsi="Times New Roman" w:cs="Times New Roman"/>
          <w:sz w:val="28"/>
          <w:szCs w:val="28"/>
        </w:rPr>
      </w:pPr>
    </w:p>
    <w:sectPr w:rsidR="00B55E51" w:rsidRPr="00B55E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71CA1"/>
    <w:multiLevelType w:val="hybridMultilevel"/>
    <w:tmpl w:val="4F26E9C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E51"/>
    <w:rsid w:val="00B55E51"/>
    <w:rsid w:val="00EB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E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5E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mmagnan</dc:creator>
  <cp:lastModifiedBy>mmagnan</cp:lastModifiedBy>
  <cp:revision>1</cp:revision>
  <dcterms:created xsi:type="dcterms:W3CDTF">2015-09-17T22:46:00Z</dcterms:created>
  <dcterms:modified xsi:type="dcterms:W3CDTF">2015-09-17T22:53:00Z</dcterms:modified>
</cp:coreProperties>
</file>